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arto="http://schemas.microsoft.com/office/word/2006/arto" xmlns:a14="http://schemas.microsoft.com/office/drawing/2010/main" xmlns:pic="http://schemas.openxmlformats.org/drawingml/2006/picture" xmlns:a="http://schemas.openxmlformats.org/drawingml/2006/main">
            <w:pict w14:anchorId="362AAA96">
              <v:line id="Gerade Verbindung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4FF3E1C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5FD9EF47" w14:textId="1E55F613" w:rsidR="00EB19AD" w:rsidRPr="0039780E" w:rsidRDefault="00517E53" w:rsidP="00EB19AD">
      <w:pPr>
        <w:pStyle w:val="Dachzeile"/>
        <w:rPr>
          <w:lang w:val="en-US"/>
        </w:rPr>
      </w:pPr>
      <w:r w:rsidRPr="1084965C">
        <w:rPr>
          <w:lang w:val="en-US"/>
        </w:rPr>
        <w:t xml:space="preserve">Implementation of the first </w:t>
      </w:r>
      <w:r w:rsidR="190DEEF7" w:rsidRPr="1084965C">
        <w:rPr>
          <w:lang w:val="en-US"/>
        </w:rPr>
        <w:t xml:space="preserve">"made in Europe" </w:t>
      </w:r>
      <w:r w:rsidRPr="1084965C">
        <w:rPr>
          <w:lang w:val="en-US"/>
        </w:rPr>
        <w:t xml:space="preserve">battery production plant </w:t>
      </w:r>
      <w:r w:rsidR="00EB19AD" w:rsidRPr="1084965C">
        <w:rPr>
          <w:lang w:val="en-US"/>
        </w:rPr>
        <w:t xml:space="preserve"> </w:t>
      </w:r>
    </w:p>
    <w:p w14:paraId="21E3D425" w14:textId="0BA1B72D" w:rsidR="00A624FA" w:rsidRPr="0039780E" w:rsidRDefault="004F7156" w:rsidP="00064547">
      <w:pPr>
        <w:pStyle w:val="Titel-Subline"/>
        <w:rPr>
          <w:lang w:val="en-US"/>
        </w:rPr>
      </w:pPr>
      <w:r w:rsidRPr="1084965C">
        <w:rPr>
          <w:lang w:val="en-US"/>
        </w:rPr>
        <w:t>Dürr, GROB</w:t>
      </w:r>
      <w:r w:rsidR="17718413" w:rsidRPr="1084965C">
        <w:rPr>
          <w:lang w:val="en-US"/>
        </w:rPr>
        <w:t>,</w:t>
      </w:r>
      <w:r w:rsidRPr="1084965C">
        <w:rPr>
          <w:lang w:val="en-US"/>
        </w:rPr>
        <w:t xml:space="preserve"> and Manz present concept factory for battery production at the Battery Show Europe</w:t>
      </w:r>
    </w:p>
    <w:p w14:paraId="5D994256" w14:textId="01959524" w:rsidR="00FB5AFD" w:rsidRPr="00FB5AFD" w:rsidRDefault="004F7156" w:rsidP="00FB5AFD">
      <w:pPr>
        <w:pStyle w:val="Flietext"/>
        <w:rPr>
          <w:rStyle w:val="Fettung"/>
          <w:lang w:val="en-US"/>
        </w:rPr>
      </w:pPr>
      <w:r w:rsidRPr="1084965C">
        <w:rPr>
          <w:rStyle w:val="Fettung"/>
          <w:lang w:val="en-US"/>
        </w:rPr>
        <w:t>Bietigheim-Bissingen</w:t>
      </w:r>
      <w:r w:rsidR="00EB19AD" w:rsidRPr="1084965C">
        <w:rPr>
          <w:rStyle w:val="Fettung"/>
          <w:lang w:val="en-US"/>
        </w:rPr>
        <w:t xml:space="preserve">, </w:t>
      </w:r>
      <w:r w:rsidR="005B7C6D">
        <w:rPr>
          <w:rStyle w:val="Fettung"/>
          <w:lang w:val="en-US"/>
        </w:rPr>
        <w:t>June 18, 2024</w:t>
      </w:r>
      <w:r w:rsidR="00EB19AD" w:rsidRPr="1084965C">
        <w:rPr>
          <w:rStyle w:val="Fettung"/>
          <w:lang w:val="en-US"/>
        </w:rPr>
        <w:t xml:space="preserve"> – </w:t>
      </w:r>
      <w:r w:rsidR="00FB5AFD" w:rsidRPr="1084965C">
        <w:rPr>
          <w:rStyle w:val="Fettung"/>
          <w:lang w:val="en-US"/>
        </w:rPr>
        <w:t>In 2022, Dürr, GROB</w:t>
      </w:r>
      <w:r w:rsidR="38AB6372" w:rsidRPr="1084965C">
        <w:rPr>
          <w:rStyle w:val="Fettung"/>
          <w:lang w:val="en-US"/>
        </w:rPr>
        <w:t>,</w:t>
      </w:r>
      <w:r w:rsidR="00FB5AFD" w:rsidRPr="1084965C">
        <w:rPr>
          <w:rStyle w:val="Fettung"/>
          <w:lang w:val="en-US"/>
        </w:rPr>
        <w:t xml:space="preserve"> and Manz </w:t>
      </w:r>
      <w:r w:rsidR="6A470A8E" w:rsidRPr="1084965C">
        <w:rPr>
          <w:rStyle w:val="Fettung"/>
          <w:lang w:val="en-US"/>
        </w:rPr>
        <w:t>formed</w:t>
      </w:r>
      <w:r w:rsidR="00FB5AFD" w:rsidRPr="1084965C">
        <w:rPr>
          <w:rStyle w:val="Fettung"/>
          <w:lang w:val="en-US"/>
        </w:rPr>
        <w:t xml:space="preserve"> the first European </w:t>
      </w:r>
      <w:r w:rsidR="13E76381" w:rsidRPr="1084965C">
        <w:rPr>
          <w:rStyle w:val="Fettung"/>
          <w:lang w:val="en-US"/>
        </w:rPr>
        <w:t>partnership</w:t>
      </w:r>
      <w:r w:rsidR="00FB5AFD" w:rsidRPr="1084965C">
        <w:rPr>
          <w:rStyle w:val="Fettung"/>
          <w:lang w:val="en-US"/>
        </w:rPr>
        <w:t xml:space="preserve"> in lithium-ion batter</w:t>
      </w:r>
      <w:r w:rsidR="2586115F" w:rsidRPr="1084965C">
        <w:rPr>
          <w:rStyle w:val="Fettung"/>
          <w:lang w:val="en-US"/>
        </w:rPr>
        <w:t>y</w:t>
      </w:r>
      <w:r w:rsidR="769DC9D7" w:rsidRPr="1084965C">
        <w:rPr>
          <w:rStyle w:val="Fettung"/>
          <w:lang w:val="en-US"/>
        </w:rPr>
        <w:t xml:space="preserve"> production technology</w:t>
      </w:r>
      <w:r w:rsidR="00FB5AFD" w:rsidRPr="1084965C">
        <w:rPr>
          <w:rStyle w:val="Fettung"/>
          <w:lang w:val="en-US"/>
        </w:rPr>
        <w:t xml:space="preserve">. </w:t>
      </w:r>
      <w:r w:rsidR="66304105" w:rsidRPr="1084965C">
        <w:rPr>
          <w:rStyle w:val="Fettung"/>
          <w:lang w:val="en-US"/>
        </w:rPr>
        <w:t xml:space="preserve">Their goal is to become a leading </w:t>
      </w:r>
      <w:r w:rsidR="00FB5AFD" w:rsidRPr="1084965C">
        <w:rPr>
          <w:rStyle w:val="Fettung"/>
          <w:lang w:val="en-US"/>
        </w:rPr>
        <w:t xml:space="preserve">European supplier of complete battery production systems. This year, the three companies are </w:t>
      </w:r>
      <w:r w:rsidR="70CB890F" w:rsidRPr="1084965C">
        <w:rPr>
          <w:rStyle w:val="Fettung"/>
          <w:lang w:val="en-US"/>
        </w:rPr>
        <w:t>showcasing their jointly developed concept factory</w:t>
      </w:r>
      <w:r w:rsidR="00FB5AFD" w:rsidRPr="1084965C">
        <w:rPr>
          <w:rStyle w:val="Fettung"/>
          <w:lang w:val="en-US"/>
        </w:rPr>
        <w:t xml:space="preserve"> at the Battery Show Europe in Stuttgart. The factory</w:t>
      </w:r>
      <w:r w:rsidR="0DD97C37" w:rsidRPr="1084965C">
        <w:rPr>
          <w:rStyle w:val="Fettung"/>
          <w:lang w:val="en-US"/>
        </w:rPr>
        <w:t xml:space="preserve"> </w:t>
      </w:r>
      <w:r w:rsidR="47193EC9" w:rsidRPr="1084965C">
        <w:rPr>
          <w:rStyle w:val="Fettung"/>
          <w:lang w:val="en-US"/>
        </w:rPr>
        <w:t>highlights</w:t>
      </w:r>
      <w:r w:rsidR="00FB5AFD" w:rsidRPr="1084965C">
        <w:rPr>
          <w:rStyle w:val="Fettung"/>
          <w:lang w:val="en-US"/>
        </w:rPr>
        <w:t xml:space="preserve"> end-to-end process automation, perfectly coordinated interfaces</w:t>
      </w:r>
      <w:r w:rsidR="368E0099" w:rsidRPr="1084965C">
        <w:rPr>
          <w:rStyle w:val="Fettung"/>
          <w:lang w:val="en-US"/>
        </w:rPr>
        <w:t>,</w:t>
      </w:r>
      <w:r w:rsidR="00FB5AFD" w:rsidRPr="1084965C">
        <w:rPr>
          <w:rStyle w:val="Fettung"/>
          <w:lang w:val="en-US"/>
        </w:rPr>
        <w:t xml:space="preserve"> and integrated, holistic digitalization solutions.</w:t>
      </w:r>
    </w:p>
    <w:p w14:paraId="5B92C790" w14:textId="77777777" w:rsidR="00FB5AFD" w:rsidRPr="00FB5AFD" w:rsidRDefault="00FB5AFD" w:rsidP="00FB5AFD">
      <w:pPr>
        <w:pStyle w:val="Flietext"/>
        <w:rPr>
          <w:rStyle w:val="Fettung"/>
          <w:lang w:val="en-US"/>
        </w:rPr>
      </w:pPr>
    </w:p>
    <w:p w14:paraId="1EE81EF3" w14:textId="1CD03310" w:rsidR="0026127D" w:rsidRDefault="007F171E" w:rsidP="0026127D">
      <w:pPr>
        <w:pStyle w:val="Flietext"/>
        <w:rPr>
          <w:lang w:val="en-US"/>
        </w:rPr>
      </w:pPr>
      <w:r w:rsidRPr="1084965C">
        <w:rPr>
          <w:lang w:val="en-US"/>
        </w:rPr>
        <w:t>Dürr, GROB</w:t>
      </w:r>
      <w:r w:rsidR="336A0A67" w:rsidRPr="1084965C">
        <w:rPr>
          <w:lang w:val="en-US"/>
        </w:rPr>
        <w:t>,</w:t>
      </w:r>
      <w:r w:rsidRPr="1084965C">
        <w:rPr>
          <w:lang w:val="en-US"/>
        </w:rPr>
        <w:t xml:space="preserve"> and Manz </w:t>
      </w:r>
      <w:r w:rsidR="3BEB7576" w:rsidRPr="1084965C">
        <w:rPr>
          <w:lang w:val="en-US"/>
        </w:rPr>
        <w:t>possess</w:t>
      </w:r>
      <w:r w:rsidRPr="1084965C">
        <w:rPr>
          <w:lang w:val="en-US"/>
        </w:rPr>
        <w:t xml:space="preserve"> most of the necessary machinery and plant technology to </w:t>
      </w:r>
      <w:r w:rsidR="358989C5" w:rsidRPr="1084965C">
        <w:rPr>
          <w:lang w:val="en-US"/>
        </w:rPr>
        <w:t>cover</w:t>
      </w:r>
      <w:r w:rsidRPr="1084965C">
        <w:rPr>
          <w:lang w:val="en-US"/>
        </w:rPr>
        <w:t xml:space="preserve"> the entire process chain from electrode production to cell assembly and </w:t>
      </w:r>
      <w:r w:rsidR="31AC273F" w:rsidRPr="1084965C">
        <w:rPr>
          <w:lang w:val="en-US"/>
        </w:rPr>
        <w:t>from</w:t>
      </w:r>
      <w:r w:rsidRPr="1084965C">
        <w:rPr>
          <w:lang w:val="en-US"/>
        </w:rPr>
        <w:t xml:space="preserve"> module to pack assembly. Since the partnership</w:t>
      </w:r>
      <w:r w:rsidR="48F228A7" w:rsidRPr="1084965C">
        <w:rPr>
          <w:lang w:val="en-US"/>
        </w:rPr>
        <w:t xml:space="preserve"> began</w:t>
      </w:r>
      <w:r w:rsidRPr="1084965C">
        <w:rPr>
          <w:lang w:val="en-US"/>
        </w:rPr>
        <w:t>, the</w:t>
      </w:r>
      <w:r w:rsidR="44184811" w:rsidRPr="1084965C">
        <w:rPr>
          <w:lang w:val="en-US"/>
        </w:rPr>
        <w:t>y’ve</w:t>
      </w:r>
      <w:r w:rsidRPr="1084965C">
        <w:rPr>
          <w:lang w:val="en-US"/>
        </w:rPr>
        <w:t xml:space="preserve"> focus</w:t>
      </w:r>
      <w:r w:rsidR="0832126F" w:rsidRPr="1084965C">
        <w:rPr>
          <w:lang w:val="en-US"/>
        </w:rPr>
        <w:t>ed</w:t>
      </w:r>
      <w:r w:rsidRPr="1084965C">
        <w:rPr>
          <w:lang w:val="en-US"/>
        </w:rPr>
        <w:t xml:space="preserve"> on developing a concept factory for battery production. In six defined workstreams, particular</w:t>
      </w:r>
      <w:r w:rsidR="009255D1">
        <w:rPr>
          <w:lang w:val="en-US"/>
        </w:rPr>
        <w:t xml:space="preserve"> </w:t>
      </w:r>
      <w:r w:rsidRPr="1084965C">
        <w:rPr>
          <w:lang w:val="en-US"/>
        </w:rPr>
        <w:t>emphasis was placed on achieving above-average process efficiency during the planning phase.</w:t>
      </w:r>
    </w:p>
    <w:p w14:paraId="409D0D7A" w14:textId="77777777" w:rsidR="00B56F2E" w:rsidRDefault="00B56F2E" w:rsidP="0026127D">
      <w:pPr>
        <w:pStyle w:val="Flietext"/>
        <w:rPr>
          <w:lang w:val="en-US"/>
        </w:rPr>
      </w:pPr>
    </w:p>
    <w:p w14:paraId="5C47175B" w14:textId="77777777" w:rsidR="00B56F2E" w:rsidRPr="00B56F2E" w:rsidRDefault="00B56F2E" w:rsidP="00B56F2E">
      <w:pPr>
        <w:rPr>
          <w:rStyle w:val="Fettung"/>
          <w:lang w:val="en-US"/>
        </w:rPr>
      </w:pPr>
      <w:r w:rsidRPr="00B56F2E">
        <w:rPr>
          <w:rStyle w:val="Fettung"/>
          <w:lang w:val="en-US"/>
        </w:rPr>
        <w:t>The goal: production with high overall system efficiency</w:t>
      </w:r>
    </w:p>
    <w:p w14:paraId="5A8760EA" w14:textId="3217865C" w:rsidR="0002273A" w:rsidRPr="00B56F2E" w:rsidRDefault="00B56F2E" w:rsidP="1084965C">
      <w:pPr>
        <w:rPr>
          <w:rStyle w:val="Fettung"/>
          <w:b w:val="0"/>
          <w:lang w:val="en-US"/>
        </w:rPr>
      </w:pPr>
      <w:r w:rsidRPr="1084965C">
        <w:rPr>
          <w:rStyle w:val="Fettung"/>
          <w:b w:val="0"/>
          <w:lang w:val="en-US"/>
        </w:rPr>
        <w:t xml:space="preserve">Both technical and digital interfaces between the three partners </w:t>
      </w:r>
      <w:r w:rsidR="6BEE86F9" w:rsidRPr="1084965C">
        <w:rPr>
          <w:rStyle w:val="Fettung"/>
          <w:b w:val="0"/>
          <w:lang w:val="en-US"/>
        </w:rPr>
        <w:t>are crucial to</w:t>
      </w:r>
      <w:r w:rsidRPr="1084965C">
        <w:rPr>
          <w:rStyle w:val="Fettung"/>
          <w:b w:val="0"/>
          <w:lang w:val="en-US"/>
        </w:rPr>
        <w:t xml:space="preserve"> development. Dürr</w:t>
      </w:r>
      <w:r w:rsidR="198FE640" w:rsidRPr="1084965C">
        <w:rPr>
          <w:rStyle w:val="Fettung"/>
          <w:b w:val="0"/>
          <w:lang w:val="en-US"/>
        </w:rPr>
        <w:t>’s</w:t>
      </w:r>
      <w:r w:rsidRPr="1084965C">
        <w:rPr>
          <w:rStyle w:val="Fettung"/>
          <w:b w:val="0"/>
          <w:lang w:val="en-US"/>
        </w:rPr>
        <w:t xml:space="preserve"> subsidiary iTAC, an expert in </w:t>
      </w:r>
      <w:r w:rsidR="2ED7DC78" w:rsidRPr="1084965C">
        <w:rPr>
          <w:rStyle w:val="Fettung"/>
          <w:b w:val="0"/>
          <w:lang w:val="en-US"/>
        </w:rPr>
        <w:t>process</w:t>
      </w:r>
      <w:r w:rsidRPr="1084965C">
        <w:rPr>
          <w:rStyle w:val="Fettung"/>
          <w:b w:val="0"/>
          <w:lang w:val="en-US"/>
        </w:rPr>
        <w:t xml:space="preserve"> digitalization, contribut</w:t>
      </w:r>
      <w:r w:rsidR="7A491BBC" w:rsidRPr="1084965C">
        <w:rPr>
          <w:rStyle w:val="Fettung"/>
          <w:b w:val="0"/>
          <w:lang w:val="en-US"/>
        </w:rPr>
        <w:t>es</w:t>
      </w:r>
      <w:r w:rsidRPr="1084965C">
        <w:rPr>
          <w:rStyle w:val="Fettung"/>
          <w:b w:val="0"/>
          <w:lang w:val="en-US"/>
        </w:rPr>
        <w:t xml:space="preserve"> its MES/MOM solution</w:t>
      </w:r>
      <w:r w:rsidR="15221318" w:rsidRPr="1084965C">
        <w:rPr>
          <w:rStyle w:val="Fettung"/>
          <w:b w:val="0"/>
          <w:lang w:val="en-US"/>
        </w:rPr>
        <w:t xml:space="preserve">, enabling end-to-end visibility of </w:t>
      </w:r>
      <w:r w:rsidRPr="1084965C">
        <w:rPr>
          <w:rStyle w:val="Fettung"/>
          <w:b w:val="0"/>
          <w:lang w:val="en-US"/>
        </w:rPr>
        <w:t xml:space="preserve">all battery </w:t>
      </w:r>
      <w:r w:rsidRPr="1084965C">
        <w:rPr>
          <w:rStyle w:val="Fettung"/>
          <w:b w:val="0"/>
          <w:lang w:val="en-US"/>
        </w:rPr>
        <w:lastRenderedPageBreak/>
        <w:t>production</w:t>
      </w:r>
      <w:r w:rsidR="6F0395D4" w:rsidRPr="1084965C">
        <w:rPr>
          <w:rStyle w:val="Fettung"/>
          <w:b w:val="0"/>
          <w:lang w:val="en-US"/>
        </w:rPr>
        <w:t xml:space="preserve"> steps. </w:t>
      </w:r>
      <w:r w:rsidRPr="1084965C">
        <w:rPr>
          <w:rStyle w:val="Fettung"/>
          <w:b w:val="0"/>
          <w:lang w:val="en-US"/>
        </w:rPr>
        <w:t>This includes control and planning of the entire production process</w:t>
      </w:r>
      <w:r w:rsidR="1F6C4533" w:rsidRPr="1084965C">
        <w:rPr>
          <w:rStyle w:val="Fettung"/>
          <w:b w:val="0"/>
          <w:lang w:val="en-US"/>
        </w:rPr>
        <w:t>,</w:t>
      </w:r>
      <w:r w:rsidRPr="1084965C">
        <w:rPr>
          <w:rStyle w:val="Fettung"/>
          <w:b w:val="0"/>
          <w:lang w:val="en-US"/>
        </w:rPr>
        <w:t xml:space="preserve"> as well as analysis and traceability. The result is high overall system efficiency and lower operating costs</w:t>
      </w:r>
      <w:r w:rsidR="3BBB5E7D" w:rsidRPr="1084965C">
        <w:rPr>
          <w:rStyle w:val="Fettung"/>
          <w:b w:val="0"/>
          <w:lang w:val="en-US"/>
        </w:rPr>
        <w:t>,</w:t>
      </w:r>
      <w:r w:rsidRPr="1084965C">
        <w:rPr>
          <w:rStyle w:val="Fettung"/>
          <w:b w:val="0"/>
          <w:lang w:val="en-US"/>
        </w:rPr>
        <w:t xml:space="preserve"> primarily achieved </w:t>
      </w:r>
      <w:r w:rsidR="6C001008" w:rsidRPr="1084965C">
        <w:rPr>
          <w:rStyle w:val="Fettung"/>
          <w:b w:val="0"/>
          <w:lang w:val="en-US"/>
        </w:rPr>
        <w:t>through</w:t>
      </w:r>
      <w:r w:rsidRPr="1084965C">
        <w:rPr>
          <w:rStyle w:val="Fettung"/>
          <w:b w:val="0"/>
          <w:lang w:val="en-US"/>
        </w:rPr>
        <w:t xml:space="preserve"> </w:t>
      </w:r>
      <w:r w:rsidR="006F4281" w:rsidRPr="1084965C">
        <w:rPr>
          <w:rStyle w:val="Fettung"/>
          <w:b w:val="0"/>
          <w:lang w:val="en-US"/>
        </w:rPr>
        <w:t>reduced</w:t>
      </w:r>
      <w:r w:rsidRPr="1084965C">
        <w:rPr>
          <w:rStyle w:val="Fettung"/>
          <w:b w:val="0"/>
          <w:lang w:val="en-US"/>
        </w:rPr>
        <w:t xml:space="preserve"> energy consumption and a smaller overall plant footprint.</w:t>
      </w:r>
    </w:p>
    <w:p w14:paraId="092F059D" w14:textId="77777777" w:rsidR="00B56F2E" w:rsidRPr="0039780E" w:rsidRDefault="00B56F2E" w:rsidP="00B56F2E">
      <w:pPr>
        <w:rPr>
          <w:lang w:val="en-US"/>
        </w:rPr>
      </w:pPr>
    </w:p>
    <w:p w14:paraId="2EFB86A0" w14:textId="77777777" w:rsidR="003263E5" w:rsidRPr="003263E5" w:rsidRDefault="003263E5" w:rsidP="003263E5">
      <w:pPr>
        <w:rPr>
          <w:rStyle w:val="Fettung"/>
          <w:lang w:val="en-US"/>
        </w:rPr>
      </w:pPr>
      <w:r w:rsidRPr="003263E5">
        <w:rPr>
          <w:rStyle w:val="Fettung"/>
          <w:lang w:val="en-US"/>
        </w:rPr>
        <w:t>Battery production plant from a single source</w:t>
      </w:r>
    </w:p>
    <w:p w14:paraId="27943E20" w14:textId="14D6DA62" w:rsidR="0002273A" w:rsidRPr="003263E5" w:rsidRDefault="003263E5" w:rsidP="1084965C">
      <w:pPr>
        <w:rPr>
          <w:rStyle w:val="Fettung"/>
          <w:b w:val="0"/>
          <w:lang w:val="en-US"/>
        </w:rPr>
      </w:pPr>
      <w:r w:rsidRPr="1084965C">
        <w:rPr>
          <w:rStyle w:val="Fettung"/>
          <w:b w:val="0"/>
          <w:lang w:val="en-US"/>
        </w:rPr>
        <w:t xml:space="preserve">The first joint customer project, a system for electrode production and battery cell assembly, is already </w:t>
      </w:r>
      <w:r w:rsidR="792185A2" w:rsidRPr="1084965C">
        <w:rPr>
          <w:rStyle w:val="Fettung"/>
          <w:b w:val="0"/>
          <w:lang w:val="en-US"/>
        </w:rPr>
        <w:t>underway</w:t>
      </w:r>
      <w:r w:rsidRPr="1084965C">
        <w:rPr>
          <w:rStyle w:val="Fettung"/>
          <w:b w:val="0"/>
          <w:lang w:val="en-US"/>
        </w:rPr>
        <w:t xml:space="preserve">. </w:t>
      </w:r>
      <w:r w:rsidR="5A197672" w:rsidRPr="1084965C">
        <w:rPr>
          <w:rStyle w:val="Fettung"/>
          <w:b w:val="0"/>
          <w:lang w:val="en-US"/>
        </w:rPr>
        <w:t xml:space="preserve">The </w:t>
      </w:r>
      <w:r w:rsidRPr="1084965C">
        <w:rPr>
          <w:rStyle w:val="Fettung"/>
          <w:b w:val="0"/>
          <w:lang w:val="en-US"/>
        </w:rPr>
        <w:t>single</w:t>
      </w:r>
      <w:r w:rsidR="1593DAA6" w:rsidRPr="1084965C">
        <w:rPr>
          <w:rStyle w:val="Fettung"/>
          <w:b w:val="0"/>
          <w:lang w:val="en-US"/>
        </w:rPr>
        <w:t>-</w:t>
      </w:r>
      <w:r w:rsidRPr="1084965C">
        <w:rPr>
          <w:rStyle w:val="Fettung"/>
          <w:b w:val="0"/>
          <w:lang w:val="en-US"/>
        </w:rPr>
        <w:t xml:space="preserve">source </w:t>
      </w:r>
      <w:r w:rsidR="78C7AFC3" w:rsidRPr="1084965C">
        <w:rPr>
          <w:rStyle w:val="Fettung"/>
          <w:b w:val="0"/>
          <w:lang w:val="en-US"/>
        </w:rPr>
        <w:t xml:space="preserve">approach </w:t>
      </w:r>
      <w:r w:rsidRPr="1084965C">
        <w:rPr>
          <w:rStyle w:val="Fettung"/>
          <w:b w:val="0"/>
          <w:lang w:val="en-US"/>
        </w:rPr>
        <w:t>saves the customer</w:t>
      </w:r>
      <w:r w:rsidR="2C959564" w:rsidRPr="1084965C">
        <w:rPr>
          <w:rStyle w:val="Fettung"/>
          <w:b w:val="0"/>
          <w:lang w:val="en-US"/>
        </w:rPr>
        <w:t>s</w:t>
      </w:r>
      <w:r w:rsidRPr="1084965C">
        <w:rPr>
          <w:rStyle w:val="Fettung"/>
          <w:b w:val="0"/>
          <w:lang w:val="en-US"/>
        </w:rPr>
        <w:t xml:space="preserve"> </w:t>
      </w:r>
      <w:r w:rsidR="56C0B081" w:rsidRPr="1084965C">
        <w:rPr>
          <w:rStyle w:val="Fettung"/>
          <w:b w:val="0"/>
          <w:lang w:val="en-US"/>
        </w:rPr>
        <w:t>from</w:t>
      </w:r>
      <w:r w:rsidRPr="1084965C">
        <w:rPr>
          <w:rStyle w:val="Fettung"/>
          <w:b w:val="0"/>
          <w:lang w:val="en-US"/>
        </w:rPr>
        <w:t xml:space="preserve"> complex project management, as </w:t>
      </w:r>
      <w:r w:rsidR="5B020AF3" w:rsidRPr="1084965C">
        <w:rPr>
          <w:rStyle w:val="Fettung"/>
          <w:b w:val="0"/>
          <w:lang w:val="en-US"/>
        </w:rPr>
        <w:t>processing</w:t>
      </w:r>
      <w:r w:rsidRPr="1084965C">
        <w:rPr>
          <w:rStyle w:val="Fettung"/>
          <w:b w:val="0"/>
          <w:lang w:val="en-US"/>
        </w:rPr>
        <w:t xml:space="preserve"> interfaces have been </w:t>
      </w:r>
      <w:r w:rsidR="1A082205" w:rsidRPr="1084965C">
        <w:rPr>
          <w:rStyle w:val="Fettung"/>
          <w:b w:val="0"/>
          <w:lang w:val="en-US"/>
        </w:rPr>
        <w:t>streamlined</w:t>
      </w:r>
      <w:r w:rsidRPr="1084965C">
        <w:rPr>
          <w:rStyle w:val="Fettung"/>
          <w:b w:val="0"/>
          <w:lang w:val="en-US"/>
        </w:rPr>
        <w:t>. Dürr, GROB</w:t>
      </w:r>
      <w:r w:rsidR="20163864" w:rsidRPr="1084965C">
        <w:rPr>
          <w:rStyle w:val="Fettung"/>
          <w:b w:val="0"/>
          <w:lang w:val="en-US"/>
        </w:rPr>
        <w:t>,</w:t>
      </w:r>
      <w:r w:rsidRPr="1084965C">
        <w:rPr>
          <w:rStyle w:val="Fettung"/>
          <w:b w:val="0"/>
          <w:lang w:val="en-US"/>
        </w:rPr>
        <w:t xml:space="preserve"> and Manz offer smooth implementation</w:t>
      </w:r>
      <w:r w:rsidR="0F21DED3" w:rsidRPr="1084965C">
        <w:rPr>
          <w:rStyle w:val="Fettung"/>
          <w:b w:val="0"/>
          <w:lang w:val="en-US"/>
        </w:rPr>
        <w:t xml:space="preserve"> </w:t>
      </w:r>
      <w:r w:rsidR="65A4606D" w:rsidRPr="1084965C">
        <w:rPr>
          <w:rStyle w:val="Fettung"/>
          <w:b w:val="0"/>
          <w:lang w:val="en-US"/>
        </w:rPr>
        <w:t>following</w:t>
      </w:r>
      <w:r w:rsidRPr="1084965C">
        <w:rPr>
          <w:rStyle w:val="Fettung"/>
          <w:b w:val="0"/>
          <w:lang w:val="en-US"/>
        </w:rPr>
        <w:t xml:space="preserve"> proven project management standards</w:t>
      </w:r>
      <w:r w:rsidR="2918797C" w:rsidRPr="1084965C">
        <w:rPr>
          <w:rStyle w:val="Fettung"/>
          <w:b w:val="0"/>
          <w:lang w:val="en-US"/>
        </w:rPr>
        <w:t xml:space="preserve"> and</w:t>
      </w:r>
      <w:r w:rsidRPr="1084965C">
        <w:rPr>
          <w:rStyle w:val="Fettung"/>
          <w:b w:val="0"/>
          <w:lang w:val="en-US"/>
        </w:rPr>
        <w:t xml:space="preserve"> have an extensive supplier network at their disposal.</w:t>
      </w:r>
    </w:p>
    <w:p w14:paraId="035FD798" w14:textId="77777777" w:rsidR="003263E5" w:rsidRPr="0039780E" w:rsidRDefault="003263E5" w:rsidP="003263E5">
      <w:pPr>
        <w:rPr>
          <w:lang w:val="en-US"/>
        </w:rPr>
      </w:pPr>
    </w:p>
    <w:p w14:paraId="6DE6AA1E" w14:textId="197DC43D" w:rsidR="00B53345" w:rsidRPr="00B53345" w:rsidRDefault="00B53345" w:rsidP="1084965C">
      <w:pPr>
        <w:pStyle w:val="Flietext"/>
        <w:rPr>
          <w:rStyle w:val="Fettung"/>
          <w:b w:val="0"/>
          <w:lang w:val="en-US"/>
        </w:rPr>
      </w:pPr>
      <w:r w:rsidRPr="1084965C">
        <w:rPr>
          <w:rStyle w:val="Fettung"/>
          <w:b w:val="0"/>
          <w:lang w:val="en-US"/>
        </w:rPr>
        <w:t>As part of the Battery Show Europe 2024 conference program, Dr. Hannes Schmüser (Member of the Board of Dürr Systems AG), German Wankmiller (CEO of GROB Group)</w:t>
      </w:r>
      <w:r w:rsidR="0F0021F7" w:rsidRPr="1084965C">
        <w:rPr>
          <w:rStyle w:val="Fettung"/>
          <w:b w:val="0"/>
          <w:lang w:val="en-US"/>
        </w:rPr>
        <w:t>,</w:t>
      </w:r>
      <w:r w:rsidRPr="1084965C">
        <w:rPr>
          <w:rStyle w:val="Fettung"/>
          <w:b w:val="0"/>
          <w:lang w:val="en-US"/>
        </w:rPr>
        <w:t xml:space="preserve"> and Martin Drasch (CEO of Manz AG) will </w:t>
      </w:r>
      <w:r w:rsidR="11A7E2A1" w:rsidRPr="1084965C">
        <w:rPr>
          <w:rStyle w:val="Fettung"/>
          <w:b w:val="0"/>
          <w:lang w:val="en-US"/>
        </w:rPr>
        <w:t>discuss</w:t>
      </w:r>
      <w:r w:rsidRPr="1084965C">
        <w:rPr>
          <w:rStyle w:val="Fettung"/>
          <w:b w:val="0"/>
          <w:lang w:val="en-US"/>
        </w:rPr>
        <w:t xml:space="preserve"> scaling European battery production - quickly, reliably</w:t>
      </w:r>
      <w:r w:rsidR="6765C481" w:rsidRPr="1084965C">
        <w:rPr>
          <w:rStyle w:val="Fettung"/>
          <w:b w:val="0"/>
          <w:lang w:val="en-US"/>
        </w:rPr>
        <w:t>,</w:t>
      </w:r>
      <w:r w:rsidRPr="1084965C">
        <w:rPr>
          <w:rStyle w:val="Fettung"/>
          <w:b w:val="0"/>
          <w:lang w:val="en-US"/>
        </w:rPr>
        <w:t xml:space="preserve"> and cooperatively.</w:t>
      </w:r>
      <w:r w:rsidR="001A44A9">
        <w:rPr>
          <w:rStyle w:val="Fettung"/>
          <w:b w:val="0"/>
          <w:lang w:val="en-US"/>
        </w:rPr>
        <w:t xml:space="preserve"> </w:t>
      </w:r>
      <w:r w:rsidR="7419429D" w:rsidRPr="1084965C">
        <w:rPr>
          <w:rStyle w:val="Fettung"/>
          <w:b w:val="0"/>
          <w:lang w:val="en-US"/>
        </w:rPr>
        <w:t>Developing</w:t>
      </w:r>
      <w:r w:rsidRPr="1084965C">
        <w:rPr>
          <w:rStyle w:val="Fettung"/>
          <w:b w:val="0"/>
          <w:lang w:val="en-US"/>
        </w:rPr>
        <w:t xml:space="preserve"> a competitive battery industry in Europe requires more than just political incentives and guidelines. Quality and cost requirements</w:t>
      </w:r>
      <w:r w:rsidR="5095094F" w:rsidRPr="1084965C">
        <w:rPr>
          <w:rStyle w:val="Fettung"/>
          <w:b w:val="0"/>
          <w:lang w:val="en-US"/>
        </w:rPr>
        <w:t>,</w:t>
      </w:r>
      <w:r w:rsidRPr="1084965C">
        <w:rPr>
          <w:rStyle w:val="Fettung"/>
          <w:b w:val="0"/>
          <w:lang w:val="en-US"/>
        </w:rPr>
        <w:t xml:space="preserve"> </w:t>
      </w:r>
      <w:r w:rsidR="7D41208A" w:rsidRPr="1084965C">
        <w:rPr>
          <w:rStyle w:val="Fettung"/>
          <w:b w:val="0"/>
          <w:lang w:val="en-US"/>
        </w:rPr>
        <w:t>along with</w:t>
      </w:r>
      <w:r w:rsidRPr="1084965C">
        <w:rPr>
          <w:rStyle w:val="Fettung"/>
          <w:b w:val="0"/>
          <w:lang w:val="en-US"/>
        </w:rPr>
        <w:t xml:space="preserve"> ecological goals</w:t>
      </w:r>
      <w:r w:rsidR="7E84FCD0" w:rsidRPr="1084965C">
        <w:rPr>
          <w:rStyle w:val="Fettung"/>
          <w:b w:val="0"/>
          <w:lang w:val="en-US"/>
        </w:rPr>
        <w:t>,</w:t>
      </w:r>
      <w:r w:rsidRPr="1084965C">
        <w:rPr>
          <w:rStyle w:val="Fettung"/>
          <w:b w:val="0"/>
          <w:lang w:val="en-US"/>
        </w:rPr>
        <w:t xml:space="preserve"> are equally crucial. </w:t>
      </w:r>
      <w:r w:rsidR="4896B007" w:rsidRPr="1084965C">
        <w:rPr>
          <w:rStyle w:val="Fettung"/>
          <w:b w:val="0"/>
          <w:lang w:val="en-US"/>
        </w:rPr>
        <w:t>F</w:t>
      </w:r>
      <w:r w:rsidRPr="1084965C">
        <w:rPr>
          <w:rStyle w:val="Fettung"/>
          <w:b w:val="0"/>
          <w:lang w:val="en-US"/>
        </w:rPr>
        <w:t xml:space="preserve">ull integration of machinery and equipment manufacturers' expertise in engineering and project management </w:t>
      </w:r>
      <w:r w:rsidR="0E7F5004" w:rsidRPr="1084965C">
        <w:rPr>
          <w:rStyle w:val="Fettung"/>
          <w:b w:val="0"/>
          <w:lang w:val="en-US"/>
        </w:rPr>
        <w:t xml:space="preserve">is essential </w:t>
      </w:r>
      <w:r w:rsidRPr="1084965C">
        <w:rPr>
          <w:rStyle w:val="Fettung"/>
          <w:b w:val="0"/>
          <w:lang w:val="en-US"/>
        </w:rPr>
        <w:t xml:space="preserve">to ensure competitiveness </w:t>
      </w:r>
      <w:r w:rsidR="39C2540E" w:rsidRPr="1084965C">
        <w:rPr>
          <w:rStyle w:val="Fettung"/>
          <w:b w:val="0"/>
          <w:lang w:val="en-US"/>
        </w:rPr>
        <w:t>for</w:t>
      </w:r>
      <w:r w:rsidRPr="1084965C">
        <w:rPr>
          <w:rStyle w:val="Fettung"/>
          <w:b w:val="0"/>
          <w:lang w:val="en-US"/>
        </w:rPr>
        <w:t xml:space="preserve"> cost, quality</w:t>
      </w:r>
      <w:r w:rsidR="2A148819" w:rsidRPr="1084965C">
        <w:rPr>
          <w:rStyle w:val="Fettung"/>
          <w:b w:val="0"/>
          <w:lang w:val="en-US"/>
        </w:rPr>
        <w:t>,</w:t>
      </w:r>
      <w:r w:rsidRPr="1084965C">
        <w:rPr>
          <w:rStyle w:val="Fettung"/>
          <w:b w:val="0"/>
          <w:lang w:val="en-US"/>
        </w:rPr>
        <w:t xml:space="preserve"> and speed.</w:t>
      </w:r>
    </w:p>
    <w:p w14:paraId="451935A3" w14:textId="77777777" w:rsidR="00B53345" w:rsidRPr="00B53345" w:rsidRDefault="00B53345" w:rsidP="00B53345">
      <w:pPr>
        <w:pStyle w:val="Flietext"/>
        <w:rPr>
          <w:rStyle w:val="Fettung"/>
          <w:b w:val="0"/>
          <w:bCs/>
          <w:lang w:val="en-US"/>
        </w:rPr>
      </w:pPr>
    </w:p>
    <w:p w14:paraId="4A234AB6" w14:textId="04145D9E" w:rsidR="00902358" w:rsidRDefault="00B53345" w:rsidP="1084965C">
      <w:pPr>
        <w:pStyle w:val="Flietext"/>
        <w:rPr>
          <w:rStyle w:val="Fettung"/>
          <w:b w:val="0"/>
          <w:lang w:val="en-US"/>
        </w:rPr>
      </w:pPr>
      <w:r w:rsidRPr="1084965C">
        <w:rPr>
          <w:rStyle w:val="Fettung"/>
          <w:b w:val="0"/>
          <w:lang w:val="en-US"/>
        </w:rPr>
        <w:t>Visit Dürr, GROB</w:t>
      </w:r>
      <w:r w:rsidR="4B4A247A" w:rsidRPr="1084965C">
        <w:rPr>
          <w:rStyle w:val="Fettung"/>
          <w:b w:val="0"/>
          <w:lang w:val="en-US"/>
        </w:rPr>
        <w:t>,</w:t>
      </w:r>
      <w:r w:rsidRPr="1084965C">
        <w:rPr>
          <w:rStyle w:val="Fettung"/>
          <w:b w:val="0"/>
          <w:lang w:val="en-US"/>
        </w:rPr>
        <w:t xml:space="preserve"> and Manz from June 18 to 20, 2024</w:t>
      </w:r>
      <w:r w:rsidR="519636BA" w:rsidRPr="1084965C">
        <w:rPr>
          <w:rStyle w:val="Fettung"/>
          <w:b w:val="0"/>
          <w:lang w:val="en-US"/>
        </w:rPr>
        <w:t>,</w:t>
      </w:r>
      <w:r w:rsidRPr="1084965C">
        <w:rPr>
          <w:rStyle w:val="Fettung"/>
          <w:b w:val="0"/>
          <w:lang w:val="en-US"/>
        </w:rPr>
        <w:t xml:space="preserve"> at </w:t>
      </w:r>
      <w:r w:rsidR="4849D32C" w:rsidRPr="1084965C">
        <w:rPr>
          <w:rStyle w:val="Fettung"/>
          <w:b w:val="0"/>
          <w:lang w:val="en-US"/>
        </w:rPr>
        <w:t>the</w:t>
      </w:r>
      <w:r w:rsidRPr="1084965C">
        <w:rPr>
          <w:rStyle w:val="Fettung"/>
          <w:b w:val="0"/>
          <w:lang w:val="en-US"/>
        </w:rPr>
        <w:t xml:space="preserve"> Battery Show in Stuttgart in Hall 10, Stand H40. We look forward to welcoming you</w:t>
      </w:r>
      <w:r w:rsidR="7E04B519" w:rsidRPr="1084965C">
        <w:rPr>
          <w:rStyle w:val="Fettung"/>
          <w:b w:val="0"/>
          <w:lang w:val="en-US"/>
        </w:rPr>
        <w:t>!</w:t>
      </w:r>
      <w:r w:rsidRPr="1084965C">
        <w:rPr>
          <w:rStyle w:val="Fettung"/>
          <w:b w:val="0"/>
          <w:lang w:val="en-US"/>
        </w:rPr>
        <w:t xml:space="preserve"> </w:t>
      </w:r>
    </w:p>
    <w:p w14:paraId="3E3ADCB6" w14:textId="77777777" w:rsidR="00B53345" w:rsidRDefault="00B53345" w:rsidP="00B53345">
      <w:pPr>
        <w:pStyle w:val="Flietext"/>
        <w:rPr>
          <w:rStyle w:val="Fettung"/>
          <w:b w:val="0"/>
          <w:bCs/>
          <w:lang w:val="en-US"/>
        </w:rPr>
      </w:pPr>
    </w:p>
    <w:p w14:paraId="34A091C9" w14:textId="77777777" w:rsidR="00B40C64" w:rsidRDefault="00B40C64" w:rsidP="00D9165E">
      <w:pPr>
        <w:pStyle w:val="Flietext"/>
        <w:rPr>
          <w:rStyle w:val="Fettung"/>
          <w:lang w:val="en-US"/>
        </w:rPr>
      </w:pPr>
    </w:p>
    <w:p w14:paraId="604813F1" w14:textId="77777777" w:rsidR="00B40C64" w:rsidRDefault="00B40C64" w:rsidP="00D9165E">
      <w:pPr>
        <w:pStyle w:val="Flietext"/>
        <w:rPr>
          <w:rStyle w:val="Fettung"/>
          <w:lang w:val="en-US"/>
        </w:rPr>
      </w:pPr>
    </w:p>
    <w:p w14:paraId="000AD178" w14:textId="77777777" w:rsidR="00B40C64" w:rsidRDefault="00B40C64" w:rsidP="00D9165E">
      <w:pPr>
        <w:pStyle w:val="Flietext"/>
        <w:rPr>
          <w:rStyle w:val="Fettung"/>
          <w:lang w:val="en-US"/>
        </w:rPr>
      </w:pPr>
    </w:p>
    <w:p w14:paraId="7EEAA59B" w14:textId="77777777" w:rsidR="00B40C64" w:rsidRDefault="00B40C64" w:rsidP="00D9165E">
      <w:pPr>
        <w:pStyle w:val="Flietext"/>
        <w:rPr>
          <w:rStyle w:val="Fettung"/>
          <w:lang w:val="en-US"/>
        </w:rPr>
      </w:pPr>
    </w:p>
    <w:p w14:paraId="1DC5F198" w14:textId="77777777" w:rsidR="00B40C64" w:rsidRDefault="00B40C64" w:rsidP="00D9165E">
      <w:pPr>
        <w:pStyle w:val="Flietext"/>
        <w:rPr>
          <w:rStyle w:val="Fettung"/>
          <w:lang w:val="en-US"/>
        </w:rPr>
      </w:pPr>
    </w:p>
    <w:p w14:paraId="2320DFAA" w14:textId="77777777" w:rsidR="005B7C6D" w:rsidRDefault="005B7C6D" w:rsidP="00D9165E">
      <w:pPr>
        <w:pStyle w:val="Flietext"/>
        <w:rPr>
          <w:rStyle w:val="Fettung"/>
          <w:lang w:val="en-US"/>
        </w:rPr>
      </w:pPr>
    </w:p>
    <w:p w14:paraId="6A675426" w14:textId="77777777" w:rsidR="00B40C64" w:rsidRDefault="00B40C64" w:rsidP="00D9165E">
      <w:pPr>
        <w:pStyle w:val="Flietext"/>
        <w:rPr>
          <w:rStyle w:val="Fettung"/>
          <w:lang w:val="en-US"/>
        </w:rPr>
      </w:pPr>
    </w:p>
    <w:p w14:paraId="4820920D" w14:textId="77777777" w:rsidR="00B40C64" w:rsidRDefault="00B40C64" w:rsidP="00D9165E">
      <w:pPr>
        <w:pStyle w:val="Flietext"/>
        <w:rPr>
          <w:rStyle w:val="Fettung"/>
          <w:lang w:val="en-US"/>
        </w:rPr>
      </w:pPr>
    </w:p>
    <w:p w14:paraId="52966E82" w14:textId="77777777" w:rsidR="00B40C64" w:rsidRDefault="00B40C64" w:rsidP="00D9165E">
      <w:pPr>
        <w:pStyle w:val="Flietext"/>
        <w:rPr>
          <w:rStyle w:val="Fettung"/>
          <w:lang w:val="en-US"/>
        </w:rPr>
      </w:pPr>
    </w:p>
    <w:p w14:paraId="46F5FC30" w14:textId="040BC522" w:rsidR="00EB2996" w:rsidRPr="00B53345" w:rsidRDefault="00B53345" w:rsidP="00D9165E">
      <w:pPr>
        <w:pStyle w:val="Flietext"/>
        <w:rPr>
          <w:rStyle w:val="Fettung"/>
          <w:lang w:val="en-US"/>
        </w:rPr>
      </w:pPr>
      <w:r w:rsidRPr="00B53345">
        <w:rPr>
          <w:rStyle w:val="Fettung"/>
          <w:lang w:val="en-US"/>
        </w:rPr>
        <w:lastRenderedPageBreak/>
        <w:t>Picture</w:t>
      </w:r>
    </w:p>
    <w:p w14:paraId="39F183B3" w14:textId="77777777" w:rsidR="00B53345" w:rsidRPr="00175BD8" w:rsidRDefault="00B53345" w:rsidP="00D9165E">
      <w:pPr>
        <w:pStyle w:val="Flietext"/>
        <w:rPr>
          <w:lang w:val="en-US"/>
        </w:rPr>
      </w:pPr>
    </w:p>
    <w:p w14:paraId="65D88FA2" w14:textId="7B068A3F" w:rsidR="00EB2996" w:rsidRPr="0039780E" w:rsidRDefault="00525586" w:rsidP="00D9165E">
      <w:pPr>
        <w:pStyle w:val="Flietext"/>
        <w:rPr>
          <w:lang w:val="en-US"/>
        </w:rPr>
      </w:pPr>
      <w:r>
        <w:rPr>
          <w:noProof/>
        </w:rPr>
        <w:drawing>
          <wp:inline distT="0" distB="0" distL="0" distR="0" wp14:anchorId="44F2915E" wp14:editId="28BF8E01">
            <wp:extent cx="4925695" cy="2767330"/>
            <wp:effectExtent l="0" t="0" r="825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5695" cy="2767330"/>
                    </a:xfrm>
                    <a:prstGeom prst="rect">
                      <a:avLst/>
                    </a:prstGeom>
                    <a:noFill/>
                    <a:ln>
                      <a:noFill/>
                    </a:ln>
                  </pic:spPr>
                </pic:pic>
              </a:graphicData>
            </a:graphic>
          </wp:inline>
        </w:drawing>
      </w:r>
    </w:p>
    <w:p w14:paraId="400B1DA8" w14:textId="7461436A" w:rsidR="004F65B3" w:rsidRPr="001E5ECF" w:rsidRDefault="0039780E" w:rsidP="00476746">
      <w:pPr>
        <w:pStyle w:val="Abbildung"/>
        <w:rPr>
          <w:lang w:val="en-US"/>
        </w:rPr>
      </w:pPr>
      <w:r w:rsidRPr="1084965C">
        <w:rPr>
          <w:rStyle w:val="Fettung"/>
          <w:lang w:val="en-US"/>
        </w:rPr>
        <w:t>Figure</w:t>
      </w:r>
      <w:r w:rsidR="00EB19AD" w:rsidRPr="1084965C">
        <w:rPr>
          <w:rStyle w:val="Fettung"/>
          <w:lang w:val="en-US"/>
        </w:rPr>
        <w:t xml:space="preserve"> </w:t>
      </w:r>
      <w:r w:rsidR="004F4E97" w:rsidRPr="1084965C">
        <w:rPr>
          <w:rStyle w:val="Fettung"/>
          <w:lang w:val="en-US"/>
        </w:rPr>
        <w:t>1</w:t>
      </w:r>
      <w:r w:rsidR="004F4E97" w:rsidRPr="1084965C">
        <w:rPr>
          <w:lang w:val="en-US"/>
        </w:rPr>
        <w:t xml:space="preserve">: </w:t>
      </w:r>
      <w:r w:rsidR="001E5ECF" w:rsidRPr="1084965C">
        <w:rPr>
          <w:lang w:val="en-US"/>
        </w:rPr>
        <w:t xml:space="preserve">Dürr, GROB and Manz present the concept factory of a complete </w:t>
      </w:r>
      <w:r w:rsidR="6B9F259C" w:rsidRPr="1084965C">
        <w:rPr>
          <w:lang w:val="en-US"/>
        </w:rPr>
        <w:t xml:space="preserve">"made in Europe" </w:t>
      </w:r>
      <w:r w:rsidR="001E5ECF" w:rsidRPr="1084965C">
        <w:rPr>
          <w:lang w:val="en-US"/>
        </w:rPr>
        <w:t>battery production plant at the Battery Show Europe.</w:t>
      </w:r>
    </w:p>
    <w:p w14:paraId="7B4F9106" w14:textId="7990368D" w:rsidR="004F65B3" w:rsidRPr="0039780E" w:rsidRDefault="004F65B3" w:rsidP="00037BB3">
      <w:pPr>
        <w:pStyle w:val="Flietext"/>
        <w:rPr>
          <w:lang w:val="en-US"/>
        </w:rPr>
      </w:pPr>
    </w:p>
    <w:p w14:paraId="4C37E4F5" w14:textId="77777777" w:rsidR="006F1A6C" w:rsidRPr="006F1A6C" w:rsidRDefault="006F1A6C" w:rsidP="006F1A6C">
      <w:pPr>
        <w:spacing w:line="240" w:lineRule="exact"/>
        <w:rPr>
          <w:rFonts w:ascii="Arial" w:hAnsi="Arial" w:cs="Arial"/>
          <w:b/>
          <w:iCs/>
          <w:sz w:val="18"/>
          <w:szCs w:val="18"/>
          <w:lang w:val="en-US"/>
        </w:rPr>
      </w:pPr>
      <w:r w:rsidRPr="006F1A6C">
        <w:rPr>
          <w:rFonts w:ascii="Arial" w:hAnsi="Arial" w:cs="Arial"/>
          <w:b/>
          <w:iCs/>
          <w:sz w:val="18"/>
          <w:szCs w:val="18"/>
          <w:lang w:val="en-US"/>
        </w:rPr>
        <w:t>About Dürr</w:t>
      </w:r>
    </w:p>
    <w:p w14:paraId="2E4D20F4" w14:textId="77777777" w:rsidR="003B667D" w:rsidRDefault="003B667D" w:rsidP="00B710EC">
      <w:pPr>
        <w:pStyle w:val="Flietext"/>
        <w:spacing w:line="240" w:lineRule="auto"/>
        <w:rPr>
          <w:sz w:val="18"/>
          <w:szCs w:val="18"/>
          <w:lang w:val="en-US"/>
        </w:rPr>
      </w:pPr>
    </w:p>
    <w:p w14:paraId="7EE0222D" w14:textId="1325F9D6" w:rsidR="003B667D" w:rsidRPr="001E0E46" w:rsidRDefault="003B667D" w:rsidP="001E0E46">
      <w:pPr>
        <w:pStyle w:val="Flietext"/>
        <w:spacing w:line="240" w:lineRule="auto"/>
        <w:rPr>
          <w:sz w:val="18"/>
          <w:szCs w:val="18"/>
          <w:lang w:val="en-US"/>
        </w:rPr>
      </w:pPr>
      <w:r w:rsidRPr="0006746B">
        <w:rPr>
          <w:sz w:val="18"/>
          <w:szCs w:val="18"/>
          <w:lang w:val="en-US"/>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w:t>
      </w:r>
      <w:r w:rsidR="0006746B">
        <w:rPr>
          <w:sz w:val="18"/>
          <w:szCs w:val="18"/>
          <w:lang w:val="en-US"/>
        </w:rPr>
        <w:t>around</w:t>
      </w:r>
      <w:r w:rsidRPr="0006746B">
        <w:rPr>
          <w:sz w:val="18"/>
          <w:szCs w:val="18"/>
          <w:lang w:val="en-US"/>
        </w:rPr>
        <w:t xml:space="preserve"> 20,500 employees and 142 business locations in 32 countries, and it operates in the market with five divisions:</w:t>
      </w:r>
    </w:p>
    <w:p w14:paraId="241E20D6" w14:textId="0F7F147B" w:rsidR="001E0E46" w:rsidRPr="001E0E46" w:rsidRDefault="001E0E46" w:rsidP="001E5ECF">
      <w:pPr>
        <w:pStyle w:val="paragraph"/>
        <w:numPr>
          <w:ilvl w:val="0"/>
          <w:numId w:val="20"/>
        </w:numPr>
        <w:spacing w:before="0" w:beforeAutospacing="0" w:after="0" w:afterAutospacing="0"/>
        <w:textAlignment w:val="baseline"/>
        <w:rPr>
          <w:rFonts w:ascii="Arial" w:hAnsi="Arial" w:cs="Arial"/>
          <w:b/>
          <w:bCs/>
          <w:i/>
          <w:iCs/>
          <w:sz w:val="18"/>
          <w:szCs w:val="18"/>
          <w:lang w:val="en-US"/>
        </w:rPr>
      </w:pPr>
      <w:r w:rsidRPr="001E0E46">
        <w:rPr>
          <w:rFonts w:ascii="Arial" w:hAnsi="Arial" w:cs="Arial"/>
          <w:b/>
          <w:bCs/>
          <w:sz w:val="18"/>
          <w:szCs w:val="18"/>
          <w:lang w:val="en-US"/>
        </w:rPr>
        <w:t>Paint and Final Assembly Systems:</w:t>
      </w:r>
      <w:r>
        <w:rPr>
          <w:rFonts w:ascii="Arial" w:hAnsi="Arial" w:cs="Arial"/>
          <w:b/>
          <w:bCs/>
          <w:sz w:val="18"/>
          <w:szCs w:val="18"/>
          <w:lang w:val="en-US"/>
        </w:rPr>
        <w:t xml:space="preserve"> </w:t>
      </w:r>
      <w:r w:rsidRPr="001E0E46">
        <w:rPr>
          <w:rFonts w:asciiTheme="minorHAnsi" w:eastAsiaTheme="minorHAnsi" w:hAnsiTheme="minorHAnsi" w:cs="Times New Roman (Textkörper CS)"/>
          <w:color w:val="000000"/>
          <w:sz w:val="18"/>
          <w:szCs w:val="18"/>
          <w:lang w:val="en-US" w:eastAsia="en-US"/>
        </w:rPr>
        <w:t>paint shops as well as final assembly, testing, and filling technology for the automotive industry</w:t>
      </w:r>
    </w:p>
    <w:p w14:paraId="778C1420" w14:textId="4E621721" w:rsidR="003B667D" w:rsidRPr="003E2F7A" w:rsidRDefault="003B667D" w:rsidP="001E5ECF">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1E0E46">
        <w:rPr>
          <w:rFonts w:asciiTheme="minorHAnsi" w:eastAsiaTheme="minorHAnsi" w:hAnsiTheme="minorHAnsi" w:cs="Times New Roman (Textkörper CS)"/>
          <w:b/>
          <w:color w:val="000000"/>
          <w:sz w:val="18"/>
          <w:szCs w:val="18"/>
          <w:lang w:val="en-US" w:eastAsia="en-US"/>
        </w:rPr>
        <w:t xml:space="preserve">Application Technology: </w:t>
      </w:r>
      <w:r w:rsidRPr="001E0E46">
        <w:rPr>
          <w:rFonts w:asciiTheme="minorHAnsi" w:eastAsiaTheme="minorHAnsi" w:hAnsiTheme="minorHAnsi" w:cs="Times New Roman (Textkörper CS)"/>
          <w:color w:val="000000"/>
          <w:sz w:val="18"/>
          <w:szCs w:val="18"/>
          <w:lang w:val="en-US" w:eastAsia="en-US"/>
        </w:rPr>
        <w:t>robots and products for the automated application of paint, sealants, and adhesives</w:t>
      </w:r>
    </w:p>
    <w:p w14:paraId="53ED1286" w14:textId="77777777" w:rsidR="003B667D" w:rsidRPr="003E2F7A" w:rsidRDefault="003B667D" w:rsidP="001E5ECF">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06746B">
        <w:rPr>
          <w:rFonts w:asciiTheme="minorHAnsi" w:eastAsiaTheme="minorHAnsi" w:hAnsiTheme="minorHAnsi" w:cs="Times New Roman (Textkörper CS)"/>
          <w:b/>
          <w:color w:val="000000"/>
          <w:sz w:val="18"/>
          <w:szCs w:val="18"/>
          <w:lang w:val="en-US" w:eastAsia="en-US"/>
        </w:rPr>
        <w:t>Clean Technology Systems:</w:t>
      </w:r>
      <w:r w:rsidRPr="003E2F7A">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air pollution control, coating systems for battery electrodes, and noise abatement systems</w:t>
      </w:r>
    </w:p>
    <w:p w14:paraId="48EC851B" w14:textId="77777777" w:rsidR="003B667D" w:rsidRPr="003E2F7A" w:rsidRDefault="003B667D" w:rsidP="001E5ECF">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06746B">
        <w:rPr>
          <w:rFonts w:asciiTheme="minorHAnsi" w:eastAsiaTheme="minorHAnsi" w:hAnsiTheme="minorHAnsi" w:cs="Times New Roman (Textkörper CS)"/>
          <w:b/>
          <w:color w:val="000000"/>
          <w:sz w:val="18"/>
          <w:szCs w:val="18"/>
          <w:lang w:val="en-US" w:eastAsia="en-US"/>
        </w:rPr>
        <w:t>Industrial Automation Systems:</w:t>
      </w:r>
      <w:r w:rsidRPr="003E2F7A">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automated assembly and test systems for automotive components, medical devices, and consumer goods as well as balancing and diagnostic technology</w:t>
      </w:r>
    </w:p>
    <w:p w14:paraId="59BD3A5E" w14:textId="19657D5B" w:rsidR="0090754E" w:rsidRPr="0006746B" w:rsidRDefault="003B667D" w:rsidP="001E5ECF">
      <w:pPr>
        <w:pStyle w:val="paragraph"/>
        <w:numPr>
          <w:ilvl w:val="0"/>
          <w:numId w:val="20"/>
        </w:numPr>
        <w:spacing w:before="0" w:beforeAutospacing="0" w:after="0" w:afterAutospacing="0"/>
        <w:textAlignment w:val="baseline"/>
        <w:rPr>
          <w:rFonts w:asciiTheme="minorHAnsi" w:eastAsiaTheme="minorHAnsi" w:hAnsiTheme="minorHAnsi" w:cs="Times New Roman (Textkörper CS)"/>
          <w:color w:val="000000"/>
          <w:sz w:val="18"/>
          <w:szCs w:val="18"/>
          <w:lang w:val="en-US" w:eastAsia="en-US"/>
        </w:rPr>
      </w:pPr>
      <w:r w:rsidRPr="0006746B">
        <w:rPr>
          <w:rFonts w:asciiTheme="minorHAnsi" w:eastAsiaTheme="minorHAnsi" w:hAnsiTheme="minorHAnsi" w:cs="Times New Roman (Textkörper CS)"/>
          <w:b/>
          <w:color w:val="000000"/>
          <w:sz w:val="18"/>
          <w:szCs w:val="18"/>
          <w:lang w:val="en-US" w:eastAsia="en-US"/>
        </w:rPr>
        <w:t>Woodworking Machinery and Systems:</w:t>
      </w:r>
      <w:r w:rsidRPr="002F41BE">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machinery and equipment for the woodworking industry</w:t>
      </w:r>
    </w:p>
    <w:p w14:paraId="4B7518EA" w14:textId="77777777" w:rsidR="0090754E" w:rsidRPr="00EB09C8" w:rsidRDefault="0090754E" w:rsidP="0090754E">
      <w:pPr>
        <w:pStyle w:val="Aufzhlungen1"/>
        <w:numPr>
          <w:ilvl w:val="0"/>
          <w:numId w:val="0"/>
        </w:numPr>
        <w:rPr>
          <w:lang w:val="en-US"/>
        </w:rPr>
      </w:pPr>
    </w:p>
    <w:p w14:paraId="6649B102" w14:textId="77777777" w:rsidR="0090754E" w:rsidRDefault="0090754E" w:rsidP="0090754E">
      <w:pPr>
        <w:pStyle w:val="Aufzhlungen1"/>
        <w:numPr>
          <w:ilvl w:val="0"/>
          <w:numId w:val="0"/>
        </w:numPr>
        <w:rPr>
          <w:lang w:val="en-US"/>
        </w:rPr>
      </w:pPr>
    </w:p>
    <w:p w14:paraId="756FB2D8" w14:textId="77777777" w:rsidR="00B40C64" w:rsidRDefault="00B40C64" w:rsidP="0090754E">
      <w:pPr>
        <w:pStyle w:val="Aufzhlungen1"/>
        <w:numPr>
          <w:ilvl w:val="0"/>
          <w:numId w:val="0"/>
        </w:numPr>
        <w:rPr>
          <w:lang w:val="en-US"/>
        </w:rPr>
      </w:pPr>
    </w:p>
    <w:p w14:paraId="783C9116" w14:textId="77777777" w:rsidR="00B40C64" w:rsidRDefault="00B40C64" w:rsidP="0090754E">
      <w:pPr>
        <w:pStyle w:val="Aufzhlungen1"/>
        <w:numPr>
          <w:ilvl w:val="0"/>
          <w:numId w:val="0"/>
        </w:numPr>
        <w:rPr>
          <w:lang w:val="en-US"/>
        </w:rPr>
      </w:pPr>
    </w:p>
    <w:p w14:paraId="6746AB71" w14:textId="77777777" w:rsidR="00B40C64" w:rsidRPr="00EB09C8" w:rsidRDefault="00B40C64" w:rsidP="0090754E">
      <w:pPr>
        <w:pStyle w:val="Aufzhlungen1"/>
        <w:numPr>
          <w:ilvl w:val="0"/>
          <w:numId w:val="0"/>
        </w:numPr>
        <w:rPr>
          <w:lang w:val="en-US"/>
        </w:rPr>
      </w:pPr>
    </w:p>
    <w:p w14:paraId="71AF5DA0" w14:textId="77777777" w:rsidR="00C61C03" w:rsidRPr="00C61C03" w:rsidRDefault="00C61C03" w:rsidP="00C61C03">
      <w:pPr>
        <w:spacing w:line="280" w:lineRule="atLeast"/>
        <w:rPr>
          <w:rStyle w:val="Fettung"/>
          <w:lang w:val="en-US"/>
        </w:rPr>
      </w:pPr>
      <w:r w:rsidRPr="00C61C03">
        <w:rPr>
          <w:rStyle w:val="Fettung"/>
          <w:lang w:val="en-US"/>
        </w:rPr>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39843E00" w:rsidR="00C61C03" w:rsidRPr="00653301" w:rsidRDefault="00C61C03" w:rsidP="00C61C03">
      <w:pPr>
        <w:tabs>
          <w:tab w:val="left" w:pos="0"/>
          <w:tab w:val="left" w:pos="851"/>
          <w:tab w:val="left" w:pos="4253"/>
        </w:tabs>
        <w:spacing w:line="276" w:lineRule="auto"/>
        <w:ind w:right="284"/>
        <w:rPr>
          <w:rFonts w:ascii="Arial" w:hAnsi="Arial" w:cs="Arial"/>
          <w:szCs w:val="22"/>
          <w:lang w:val="en-US"/>
        </w:rPr>
      </w:pPr>
      <w:r w:rsidRPr="00653301">
        <w:rPr>
          <w:rFonts w:ascii="Arial" w:hAnsi="Arial"/>
          <w:szCs w:val="22"/>
          <w:lang w:val="en-US"/>
        </w:rPr>
        <w:t xml:space="preserve">E-mail: </w:t>
      </w:r>
      <w:r w:rsidR="00175BD8" w:rsidRPr="00653301">
        <w:rPr>
          <w:rFonts w:ascii="Arial" w:hAnsi="Arial"/>
          <w:szCs w:val="22"/>
          <w:lang w:val="en-US"/>
        </w:rPr>
        <w:t>carina</w:t>
      </w:r>
      <w:r w:rsidR="00B40C64" w:rsidRPr="00653301">
        <w:rPr>
          <w:rFonts w:ascii="Arial" w:hAnsi="Arial"/>
          <w:szCs w:val="22"/>
          <w:lang w:val="en-US"/>
        </w:rPr>
        <w:t>.lachnit@durr.com</w:t>
      </w:r>
    </w:p>
    <w:p w14:paraId="6FF4BADA" w14:textId="711A76E7" w:rsidR="0090754E" w:rsidRPr="00122379" w:rsidRDefault="00000000" w:rsidP="00C61C03">
      <w:pPr>
        <w:tabs>
          <w:tab w:val="left" w:pos="0"/>
          <w:tab w:val="left" w:pos="851"/>
          <w:tab w:val="left" w:pos="4253"/>
        </w:tabs>
        <w:spacing w:line="276" w:lineRule="auto"/>
        <w:ind w:right="284"/>
        <w:rPr>
          <w:rFonts w:ascii="Arial" w:hAnsi="Arial" w:cs="Arial"/>
          <w:lang w:val="it-IT"/>
        </w:rPr>
      </w:pPr>
      <w:hyperlink r:id="rId13" w:history="1">
        <w:r w:rsidR="00B40C64" w:rsidRPr="00105A5C">
          <w:rPr>
            <w:rStyle w:val="Hyperlink"/>
            <w:rFonts w:ascii="Arial" w:hAnsi="Arial"/>
            <w:szCs w:val="22"/>
          </w:rPr>
          <w:t>www.durr.com</w:t>
        </w:r>
      </w:hyperlink>
      <w:r w:rsidR="0090754E">
        <w:rPr>
          <w:rFonts w:ascii="Arial" w:hAnsi="Arial" w:cs="Arial"/>
          <w:lang w:val="it-IT"/>
        </w:rPr>
        <w:t xml:space="preserve"> </w:t>
      </w:r>
    </w:p>
    <w:sectPr w:rsidR="0090754E" w:rsidRPr="00122379" w:rsidSect="00B143FE">
      <w:headerReference w:type="even" r:id="rId14"/>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1D74EB" w14:textId="77777777" w:rsidR="00523222" w:rsidRDefault="00523222" w:rsidP="00D9165E">
      <w:r>
        <w:separator/>
      </w:r>
    </w:p>
  </w:endnote>
  <w:endnote w:type="continuationSeparator" w:id="0">
    <w:p w14:paraId="208AF02F" w14:textId="77777777" w:rsidR="00523222" w:rsidRDefault="00523222" w:rsidP="00D9165E">
      <w:r>
        <w:continuationSeparator/>
      </w:r>
    </w:p>
  </w:endnote>
  <w:endnote w:type="continuationNotice" w:id="1">
    <w:p w14:paraId="12748A1E" w14:textId="77777777" w:rsidR="00523222" w:rsidRDefault="0052322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0EC0AEAD"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653301">
        <w:instrText>4</w:instrText>
      </w:r>
    </w:fldSimple>
    <w:r w:rsidRPr="005218C8">
      <w:instrText>&gt;"1" "</w:instrText>
    </w:r>
    <w:r w:rsidRPr="005218C8">
      <w:fldChar w:fldCharType="begin"/>
    </w:r>
    <w:r w:rsidRPr="005218C8">
      <w:instrText xml:space="preserve"> PAGE  \* MERGEFORMAT </w:instrText>
    </w:r>
    <w:r w:rsidRPr="005218C8">
      <w:fldChar w:fldCharType="separate"/>
    </w:r>
    <w:r w:rsidR="00653301">
      <w:instrText>2</w:instrText>
    </w:r>
    <w:r w:rsidRPr="005218C8">
      <w:fldChar w:fldCharType="end"/>
    </w:r>
    <w:r w:rsidRPr="005218C8">
      <w:instrText>/</w:instrText>
    </w:r>
    <w:fldSimple w:instr="NUMPAGES  \* MERGEFORMAT">
      <w:r w:rsidR="00653301">
        <w:instrText>4</w:instrText>
      </w:r>
    </w:fldSimple>
    <w:r w:rsidRPr="005218C8">
      <w:instrText>" "</w:instrText>
    </w:r>
    <w:r w:rsidRPr="005218C8">
      <w:fldChar w:fldCharType="separate"/>
    </w:r>
    <w:r w:rsidR="00653301">
      <w:t>2</w:t>
    </w:r>
    <w:r w:rsidR="00653301" w:rsidRPr="005218C8">
      <w:t>/</w:t>
    </w:r>
    <w:r w:rsidR="00653301">
      <w:t>4</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B27DAB3" w:rsidR="00B143FE" w:rsidRPr="005218C8" w:rsidRDefault="00B143FE" w:rsidP="00EB19AD">
    <w:pPr>
      <w:pStyle w:val="Kopfzeile"/>
    </w:pPr>
    <w:r w:rsidRPr="005218C8">
      <w:fldChar w:fldCharType="begin"/>
    </w:r>
    <w:r w:rsidRPr="005218C8">
      <w:instrText xml:space="preserve"> IF  \* MERGEFORMAT </w:instrText>
    </w:r>
    <w:fldSimple w:instr="NUMPAGES  \* MERGEFORMAT">
      <w:r w:rsidR="00653301">
        <w:instrText>4</w:instrText>
      </w:r>
    </w:fldSimple>
    <w:r w:rsidRPr="005218C8">
      <w:instrText>&gt;"1" "</w:instrText>
    </w:r>
    <w:r w:rsidRPr="005218C8">
      <w:fldChar w:fldCharType="begin"/>
    </w:r>
    <w:r w:rsidRPr="005218C8">
      <w:instrText xml:space="preserve"> PAGE  \* MERGEFORMAT </w:instrText>
    </w:r>
    <w:r w:rsidRPr="005218C8">
      <w:fldChar w:fldCharType="separate"/>
    </w:r>
    <w:r w:rsidR="00653301">
      <w:instrText>1</w:instrText>
    </w:r>
    <w:r w:rsidRPr="005218C8">
      <w:fldChar w:fldCharType="end"/>
    </w:r>
    <w:r w:rsidRPr="005218C8">
      <w:instrText>/</w:instrText>
    </w:r>
    <w:fldSimple w:instr="NUMPAGES  \* MERGEFORMAT">
      <w:r w:rsidR="00653301">
        <w:instrText>4</w:instrText>
      </w:r>
    </w:fldSimple>
    <w:r w:rsidRPr="005218C8">
      <w:instrText>" "</w:instrText>
    </w:r>
    <w:r w:rsidRPr="005218C8">
      <w:fldChar w:fldCharType="separate"/>
    </w:r>
    <w:r w:rsidR="00653301">
      <w:t>1</w:t>
    </w:r>
    <w:r w:rsidR="00653301" w:rsidRPr="005218C8">
      <w:t>/</w:t>
    </w:r>
    <w:r w:rsidR="00653301">
      <w:t>4</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ACDEC7" w14:textId="77777777" w:rsidR="00523222" w:rsidRDefault="00523222" w:rsidP="00D9165E">
      <w:r>
        <w:separator/>
      </w:r>
    </w:p>
  </w:footnote>
  <w:footnote w:type="continuationSeparator" w:id="0">
    <w:p w14:paraId="23095598" w14:textId="77777777" w:rsidR="00523222" w:rsidRDefault="00523222" w:rsidP="00D9165E">
      <w:r>
        <w:continuationSeparator/>
      </w:r>
    </w:p>
  </w:footnote>
  <w:footnote w:type="continuationNotice" w:id="1">
    <w:p w14:paraId="0ED38F77" w14:textId="77777777" w:rsidR="00523222" w:rsidRDefault="0052322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76273" w14:textId="77777777" w:rsidR="00653301" w:rsidRDefault="0065330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9"/>
  </w:num>
  <w:num w:numId="8" w16cid:durableId="437601273">
    <w:abstractNumId w:val="6"/>
  </w:num>
  <w:num w:numId="9" w16cid:durableId="557060033">
    <w:abstractNumId w:val="18"/>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5"/>
  </w:num>
  <w:num w:numId="16" w16cid:durableId="1677607286">
    <w:abstractNumId w:val="14"/>
  </w:num>
  <w:num w:numId="17" w16cid:durableId="1998028467">
    <w:abstractNumId w:val="10"/>
  </w:num>
  <w:num w:numId="18" w16cid:durableId="581453666">
    <w:abstractNumId w:val="8"/>
  </w:num>
  <w:num w:numId="19" w16cid:durableId="2092962448">
    <w:abstractNumId w:val="12"/>
  </w:num>
  <w:num w:numId="20" w16cid:durableId="165367780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56AE4"/>
    <w:rsid w:val="00062BC6"/>
    <w:rsid w:val="00062C8E"/>
    <w:rsid w:val="00064547"/>
    <w:rsid w:val="0006654A"/>
    <w:rsid w:val="000667BB"/>
    <w:rsid w:val="0006746B"/>
    <w:rsid w:val="000679B5"/>
    <w:rsid w:val="00067A27"/>
    <w:rsid w:val="00073211"/>
    <w:rsid w:val="000750E4"/>
    <w:rsid w:val="00077087"/>
    <w:rsid w:val="000830E8"/>
    <w:rsid w:val="000869DD"/>
    <w:rsid w:val="00090C8B"/>
    <w:rsid w:val="00095F60"/>
    <w:rsid w:val="00097770"/>
    <w:rsid w:val="00097924"/>
    <w:rsid w:val="000A0BBC"/>
    <w:rsid w:val="000A32FA"/>
    <w:rsid w:val="000A6420"/>
    <w:rsid w:val="000A779F"/>
    <w:rsid w:val="000A799A"/>
    <w:rsid w:val="000B122D"/>
    <w:rsid w:val="000B17AC"/>
    <w:rsid w:val="000B6C73"/>
    <w:rsid w:val="000B6E58"/>
    <w:rsid w:val="000C009A"/>
    <w:rsid w:val="000C2A85"/>
    <w:rsid w:val="000C3AF3"/>
    <w:rsid w:val="000C528B"/>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5BD8"/>
    <w:rsid w:val="00176D8A"/>
    <w:rsid w:val="00180D0F"/>
    <w:rsid w:val="001877A6"/>
    <w:rsid w:val="001935AE"/>
    <w:rsid w:val="00194AC6"/>
    <w:rsid w:val="00197009"/>
    <w:rsid w:val="001975A2"/>
    <w:rsid w:val="001A297C"/>
    <w:rsid w:val="001A44A9"/>
    <w:rsid w:val="001A5B15"/>
    <w:rsid w:val="001A65EE"/>
    <w:rsid w:val="001C0A26"/>
    <w:rsid w:val="001C0A39"/>
    <w:rsid w:val="001C179C"/>
    <w:rsid w:val="001C5EB3"/>
    <w:rsid w:val="001D0887"/>
    <w:rsid w:val="001D0F2E"/>
    <w:rsid w:val="001D697E"/>
    <w:rsid w:val="001D776F"/>
    <w:rsid w:val="001E0E46"/>
    <w:rsid w:val="001E5ECF"/>
    <w:rsid w:val="001F3730"/>
    <w:rsid w:val="001F3F84"/>
    <w:rsid w:val="001F6276"/>
    <w:rsid w:val="001F7E95"/>
    <w:rsid w:val="0020322F"/>
    <w:rsid w:val="00203F37"/>
    <w:rsid w:val="00205B62"/>
    <w:rsid w:val="0020631B"/>
    <w:rsid w:val="00206375"/>
    <w:rsid w:val="002118EB"/>
    <w:rsid w:val="00216BD0"/>
    <w:rsid w:val="00216FC6"/>
    <w:rsid w:val="002176DB"/>
    <w:rsid w:val="00217E8D"/>
    <w:rsid w:val="00226865"/>
    <w:rsid w:val="002276B6"/>
    <w:rsid w:val="00231A54"/>
    <w:rsid w:val="0023563A"/>
    <w:rsid w:val="00243F9B"/>
    <w:rsid w:val="00244EA9"/>
    <w:rsid w:val="00252189"/>
    <w:rsid w:val="0025441C"/>
    <w:rsid w:val="0025496F"/>
    <w:rsid w:val="0026127D"/>
    <w:rsid w:val="002655A1"/>
    <w:rsid w:val="002714A1"/>
    <w:rsid w:val="002717A8"/>
    <w:rsid w:val="00275350"/>
    <w:rsid w:val="00276D0C"/>
    <w:rsid w:val="00280819"/>
    <w:rsid w:val="00282680"/>
    <w:rsid w:val="00284C18"/>
    <w:rsid w:val="00292080"/>
    <w:rsid w:val="00292501"/>
    <w:rsid w:val="00294020"/>
    <w:rsid w:val="00294B59"/>
    <w:rsid w:val="00296AD3"/>
    <w:rsid w:val="002A1286"/>
    <w:rsid w:val="002A1717"/>
    <w:rsid w:val="002A172B"/>
    <w:rsid w:val="002A24AF"/>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263E5"/>
    <w:rsid w:val="00327373"/>
    <w:rsid w:val="00330683"/>
    <w:rsid w:val="00333CF4"/>
    <w:rsid w:val="00335617"/>
    <w:rsid w:val="0033769D"/>
    <w:rsid w:val="003416FE"/>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679CF"/>
    <w:rsid w:val="00373E56"/>
    <w:rsid w:val="00375576"/>
    <w:rsid w:val="00375D1A"/>
    <w:rsid w:val="003778A4"/>
    <w:rsid w:val="003849ED"/>
    <w:rsid w:val="0039367F"/>
    <w:rsid w:val="00395574"/>
    <w:rsid w:val="0039654F"/>
    <w:rsid w:val="0039780E"/>
    <w:rsid w:val="003A046C"/>
    <w:rsid w:val="003A2989"/>
    <w:rsid w:val="003A692D"/>
    <w:rsid w:val="003B0692"/>
    <w:rsid w:val="003B160B"/>
    <w:rsid w:val="003B1684"/>
    <w:rsid w:val="003B667D"/>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46C"/>
    <w:rsid w:val="004370EF"/>
    <w:rsid w:val="004400ED"/>
    <w:rsid w:val="004404FF"/>
    <w:rsid w:val="004421EE"/>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4F7156"/>
    <w:rsid w:val="0050056C"/>
    <w:rsid w:val="00505786"/>
    <w:rsid w:val="00506BD5"/>
    <w:rsid w:val="00510FF5"/>
    <w:rsid w:val="00511067"/>
    <w:rsid w:val="00513534"/>
    <w:rsid w:val="0051492B"/>
    <w:rsid w:val="00515153"/>
    <w:rsid w:val="00517E53"/>
    <w:rsid w:val="00520BFA"/>
    <w:rsid w:val="00521429"/>
    <w:rsid w:val="005218C8"/>
    <w:rsid w:val="00521CF5"/>
    <w:rsid w:val="00521FD5"/>
    <w:rsid w:val="00523222"/>
    <w:rsid w:val="00524BE9"/>
    <w:rsid w:val="00525586"/>
    <w:rsid w:val="0053448B"/>
    <w:rsid w:val="00534C1A"/>
    <w:rsid w:val="005365B4"/>
    <w:rsid w:val="0054450D"/>
    <w:rsid w:val="00554864"/>
    <w:rsid w:val="00555999"/>
    <w:rsid w:val="00555E2A"/>
    <w:rsid w:val="00564109"/>
    <w:rsid w:val="005673B5"/>
    <w:rsid w:val="005674E8"/>
    <w:rsid w:val="00575136"/>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B7C6D"/>
    <w:rsid w:val="005C13A1"/>
    <w:rsid w:val="005D1745"/>
    <w:rsid w:val="005D1F94"/>
    <w:rsid w:val="005D229B"/>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3CB"/>
    <w:rsid w:val="006117A1"/>
    <w:rsid w:val="00613195"/>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53301"/>
    <w:rsid w:val="00661476"/>
    <w:rsid w:val="00664318"/>
    <w:rsid w:val="0066573F"/>
    <w:rsid w:val="006673F5"/>
    <w:rsid w:val="00670E84"/>
    <w:rsid w:val="00674DB7"/>
    <w:rsid w:val="0068106C"/>
    <w:rsid w:val="00681ECE"/>
    <w:rsid w:val="00683E9E"/>
    <w:rsid w:val="0068636E"/>
    <w:rsid w:val="00691B0A"/>
    <w:rsid w:val="00691F9E"/>
    <w:rsid w:val="00695F99"/>
    <w:rsid w:val="006A0944"/>
    <w:rsid w:val="006A5A75"/>
    <w:rsid w:val="006A6348"/>
    <w:rsid w:val="006A688E"/>
    <w:rsid w:val="006B592D"/>
    <w:rsid w:val="006B6DD8"/>
    <w:rsid w:val="006C2364"/>
    <w:rsid w:val="006C2A31"/>
    <w:rsid w:val="006C38E6"/>
    <w:rsid w:val="006C3AA3"/>
    <w:rsid w:val="006C50E1"/>
    <w:rsid w:val="006C6111"/>
    <w:rsid w:val="006D6C1A"/>
    <w:rsid w:val="006D6EAF"/>
    <w:rsid w:val="006D7F10"/>
    <w:rsid w:val="006E2573"/>
    <w:rsid w:val="006E2FB5"/>
    <w:rsid w:val="006E5C09"/>
    <w:rsid w:val="006E7FBA"/>
    <w:rsid w:val="006F0473"/>
    <w:rsid w:val="006F1A6C"/>
    <w:rsid w:val="006F2DE4"/>
    <w:rsid w:val="006F4281"/>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462C"/>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5E35"/>
    <w:rsid w:val="00786C56"/>
    <w:rsid w:val="00794234"/>
    <w:rsid w:val="007A0268"/>
    <w:rsid w:val="007A7F56"/>
    <w:rsid w:val="007C0C38"/>
    <w:rsid w:val="007C1F06"/>
    <w:rsid w:val="007C1FA4"/>
    <w:rsid w:val="007C360E"/>
    <w:rsid w:val="007C4752"/>
    <w:rsid w:val="007C6FA7"/>
    <w:rsid w:val="007C726C"/>
    <w:rsid w:val="007C7E8E"/>
    <w:rsid w:val="007D1C32"/>
    <w:rsid w:val="007D220B"/>
    <w:rsid w:val="007D439C"/>
    <w:rsid w:val="007D49EB"/>
    <w:rsid w:val="007D5E15"/>
    <w:rsid w:val="007E1C18"/>
    <w:rsid w:val="007E4D9A"/>
    <w:rsid w:val="007E54C0"/>
    <w:rsid w:val="007F171E"/>
    <w:rsid w:val="007F402B"/>
    <w:rsid w:val="007F4972"/>
    <w:rsid w:val="007F4CF1"/>
    <w:rsid w:val="007F770C"/>
    <w:rsid w:val="007F7D08"/>
    <w:rsid w:val="00800B39"/>
    <w:rsid w:val="00814018"/>
    <w:rsid w:val="00814940"/>
    <w:rsid w:val="00816302"/>
    <w:rsid w:val="00816FE9"/>
    <w:rsid w:val="00817EDB"/>
    <w:rsid w:val="00821292"/>
    <w:rsid w:val="00821E6A"/>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1764"/>
    <w:rsid w:val="008856CC"/>
    <w:rsid w:val="0088695A"/>
    <w:rsid w:val="00890887"/>
    <w:rsid w:val="00890E39"/>
    <w:rsid w:val="00891292"/>
    <w:rsid w:val="00897E2C"/>
    <w:rsid w:val="008A2326"/>
    <w:rsid w:val="008A5BF3"/>
    <w:rsid w:val="008A6CEC"/>
    <w:rsid w:val="008A70B7"/>
    <w:rsid w:val="008A747E"/>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0754E"/>
    <w:rsid w:val="00915251"/>
    <w:rsid w:val="009163C0"/>
    <w:rsid w:val="00921CF1"/>
    <w:rsid w:val="00924CB3"/>
    <w:rsid w:val="0092544D"/>
    <w:rsid w:val="009255D1"/>
    <w:rsid w:val="00925F7D"/>
    <w:rsid w:val="00931A39"/>
    <w:rsid w:val="0093254F"/>
    <w:rsid w:val="00933393"/>
    <w:rsid w:val="00933B86"/>
    <w:rsid w:val="00940128"/>
    <w:rsid w:val="00942FB8"/>
    <w:rsid w:val="00944105"/>
    <w:rsid w:val="00944A84"/>
    <w:rsid w:val="00944F1E"/>
    <w:rsid w:val="009527FF"/>
    <w:rsid w:val="009547D1"/>
    <w:rsid w:val="00960D2E"/>
    <w:rsid w:val="009633E0"/>
    <w:rsid w:val="00965F78"/>
    <w:rsid w:val="00967AD9"/>
    <w:rsid w:val="00972120"/>
    <w:rsid w:val="00972EBA"/>
    <w:rsid w:val="00974ACB"/>
    <w:rsid w:val="00976EEA"/>
    <w:rsid w:val="00980499"/>
    <w:rsid w:val="00983B5E"/>
    <w:rsid w:val="009863DF"/>
    <w:rsid w:val="00991E0E"/>
    <w:rsid w:val="009959BC"/>
    <w:rsid w:val="009A306C"/>
    <w:rsid w:val="009A351B"/>
    <w:rsid w:val="009A454E"/>
    <w:rsid w:val="009A7B8B"/>
    <w:rsid w:val="009B2D9D"/>
    <w:rsid w:val="009B5337"/>
    <w:rsid w:val="009C0868"/>
    <w:rsid w:val="009C1F30"/>
    <w:rsid w:val="009C1FDA"/>
    <w:rsid w:val="009C3C81"/>
    <w:rsid w:val="009C4CCE"/>
    <w:rsid w:val="009C7D63"/>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3E0B"/>
    <w:rsid w:val="00A562F7"/>
    <w:rsid w:val="00A5700C"/>
    <w:rsid w:val="00A57063"/>
    <w:rsid w:val="00A624FA"/>
    <w:rsid w:val="00A65AE5"/>
    <w:rsid w:val="00A70A5F"/>
    <w:rsid w:val="00A747F0"/>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C7C97"/>
    <w:rsid w:val="00AD3753"/>
    <w:rsid w:val="00AD7E8E"/>
    <w:rsid w:val="00AE0CC8"/>
    <w:rsid w:val="00AE447F"/>
    <w:rsid w:val="00AE5481"/>
    <w:rsid w:val="00AE5695"/>
    <w:rsid w:val="00AF13BD"/>
    <w:rsid w:val="00AF4F8B"/>
    <w:rsid w:val="00AF50E0"/>
    <w:rsid w:val="00AF5371"/>
    <w:rsid w:val="00B030B8"/>
    <w:rsid w:val="00B117C4"/>
    <w:rsid w:val="00B12012"/>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0C64"/>
    <w:rsid w:val="00B432AF"/>
    <w:rsid w:val="00B45242"/>
    <w:rsid w:val="00B52C33"/>
    <w:rsid w:val="00B53345"/>
    <w:rsid w:val="00B56F2E"/>
    <w:rsid w:val="00B57C05"/>
    <w:rsid w:val="00B60D1B"/>
    <w:rsid w:val="00B61893"/>
    <w:rsid w:val="00B639BB"/>
    <w:rsid w:val="00B63B39"/>
    <w:rsid w:val="00B67227"/>
    <w:rsid w:val="00B67ADF"/>
    <w:rsid w:val="00B710EC"/>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0D2"/>
    <w:rsid w:val="00BC12DE"/>
    <w:rsid w:val="00BC159C"/>
    <w:rsid w:val="00BC728C"/>
    <w:rsid w:val="00BD1BE0"/>
    <w:rsid w:val="00BD1C30"/>
    <w:rsid w:val="00BD37F9"/>
    <w:rsid w:val="00BD410D"/>
    <w:rsid w:val="00BD6ABB"/>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3E75"/>
    <w:rsid w:val="00C4707B"/>
    <w:rsid w:val="00C51005"/>
    <w:rsid w:val="00C54CD4"/>
    <w:rsid w:val="00C5652E"/>
    <w:rsid w:val="00C601E4"/>
    <w:rsid w:val="00C61C03"/>
    <w:rsid w:val="00C62ACC"/>
    <w:rsid w:val="00C65888"/>
    <w:rsid w:val="00C705CE"/>
    <w:rsid w:val="00C710E3"/>
    <w:rsid w:val="00C85B1A"/>
    <w:rsid w:val="00C877B9"/>
    <w:rsid w:val="00C915A2"/>
    <w:rsid w:val="00C956CF"/>
    <w:rsid w:val="00C963C9"/>
    <w:rsid w:val="00CA2C80"/>
    <w:rsid w:val="00CA59A1"/>
    <w:rsid w:val="00CB1E91"/>
    <w:rsid w:val="00CB725A"/>
    <w:rsid w:val="00CB771D"/>
    <w:rsid w:val="00CC49F4"/>
    <w:rsid w:val="00CD2BC2"/>
    <w:rsid w:val="00CD5D15"/>
    <w:rsid w:val="00CD6F05"/>
    <w:rsid w:val="00CE04CF"/>
    <w:rsid w:val="00CE1D53"/>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0B2"/>
    <w:rsid w:val="00D2759C"/>
    <w:rsid w:val="00D32A99"/>
    <w:rsid w:val="00D34986"/>
    <w:rsid w:val="00D36FC5"/>
    <w:rsid w:val="00D4098D"/>
    <w:rsid w:val="00D44B55"/>
    <w:rsid w:val="00D4535E"/>
    <w:rsid w:val="00D45CE9"/>
    <w:rsid w:val="00D51AA6"/>
    <w:rsid w:val="00D608DB"/>
    <w:rsid w:val="00D65157"/>
    <w:rsid w:val="00D6698C"/>
    <w:rsid w:val="00D7185B"/>
    <w:rsid w:val="00D854A6"/>
    <w:rsid w:val="00D85B9B"/>
    <w:rsid w:val="00D861BB"/>
    <w:rsid w:val="00D86880"/>
    <w:rsid w:val="00D86DD5"/>
    <w:rsid w:val="00D87E57"/>
    <w:rsid w:val="00D9165E"/>
    <w:rsid w:val="00D946C6"/>
    <w:rsid w:val="00DA56B8"/>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1A23"/>
    <w:rsid w:val="00E71CB3"/>
    <w:rsid w:val="00E72AB0"/>
    <w:rsid w:val="00E746F0"/>
    <w:rsid w:val="00E74FCE"/>
    <w:rsid w:val="00E756EB"/>
    <w:rsid w:val="00E80572"/>
    <w:rsid w:val="00E8196D"/>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52E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571C8"/>
    <w:rsid w:val="00F6135B"/>
    <w:rsid w:val="00F63B99"/>
    <w:rsid w:val="00F64360"/>
    <w:rsid w:val="00F6489E"/>
    <w:rsid w:val="00F7077A"/>
    <w:rsid w:val="00F73F1D"/>
    <w:rsid w:val="00F8163B"/>
    <w:rsid w:val="00F830E4"/>
    <w:rsid w:val="00F90178"/>
    <w:rsid w:val="00F91A06"/>
    <w:rsid w:val="00FA026B"/>
    <w:rsid w:val="00FA2184"/>
    <w:rsid w:val="00FA4E42"/>
    <w:rsid w:val="00FA5FBE"/>
    <w:rsid w:val="00FA7889"/>
    <w:rsid w:val="00FB0B93"/>
    <w:rsid w:val="00FB3D58"/>
    <w:rsid w:val="00FB5AFD"/>
    <w:rsid w:val="00FB61FB"/>
    <w:rsid w:val="00FC10E5"/>
    <w:rsid w:val="00FC1B67"/>
    <w:rsid w:val="00FC272A"/>
    <w:rsid w:val="00FC42CB"/>
    <w:rsid w:val="00FC78B8"/>
    <w:rsid w:val="00FD012F"/>
    <w:rsid w:val="00FD051C"/>
    <w:rsid w:val="00FD3226"/>
    <w:rsid w:val="00FD3F17"/>
    <w:rsid w:val="00FD3FEF"/>
    <w:rsid w:val="00FD7285"/>
    <w:rsid w:val="00FE1B1F"/>
    <w:rsid w:val="00FE2F7C"/>
    <w:rsid w:val="00FF4B64"/>
    <w:rsid w:val="00FF7E55"/>
    <w:rsid w:val="019C1036"/>
    <w:rsid w:val="048FF468"/>
    <w:rsid w:val="04BF8E80"/>
    <w:rsid w:val="0832126F"/>
    <w:rsid w:val="0CD4638E"/>
    <w:rsid w:val="0DD97C37"/>
    <w:rsid w:val="0E35D475"/>
    <w:rsid w:val="0E7F5004"/>
    <w:rsid w:val="0F0021F7"/>
    <w:rsid w:val="0F21DED3"/>
    <w:rsid w:val="1084965C"/>
    <w:rsid w:val="10B29524"/>
    <w:rsid w:val="11A7E2A1"/>
    <w:rsid w:val="13E76381"/>
    <w:rsid w:val="15221318"/>
    <w:rsid w:val="1593DAA6"/>
    <w:rsid w:val="17718413"/>
    <w:rsid w:val="18BEC37A"/>
    <w:rsid w:val="190DEEF7"/>
    <w:rsid w:val="198FE640"/>
    <w:rsid w:val="1A082205"/>
    <w:rsid w:val="1B9F5948"/>
    <w:rsid w:val="1F6C4533"/>
    <w:rsid w:val="1FDEBE3C"/>
    <w:rsid w:val="20163864"/>
    <w:rsid w:val="21DC282B"/>
    <w:rsid w:val="2586115F"/>
    <w:rsid w:val="26E427DE"/>
    <w:rsid w:val="2918797C"/>
    <w:rsid w:val="29C9D39E"/>
    <w:rsid w:val="2A148819"/>
    <w:rsid w:val="2BD85687"/>
    <w:rsid w:val="2C959564"/>
    <w:rsid w:val="2E386D8C"/>
    <w:rsid w:val="2ED7DC78"/>
    <w:rsid w:val="3045672E"/>
    <w:rsid w:val="31AC273F"/>
    <w:rsid w:val="336A0A67"/>
    <w:rsid w:val="358989C5"/>
    <w:rsid w:val="368E0099"/>
    <w:rsid w:val="36B7F58E"/>
    <w:rsid w:val="36D96003"/>
    <w:rsid w:val="36DA8A49"/>
    <w:rsid w:val="38AB6372"/>
    <w:rsid w:val="3911E96A"/>
    <w:rsid w:val="39C2540E"/>
    <w:rsid w:val="3BBB5E7D"/>
    <w:rsid w:val="3BE90E2E"/>
    <w:rsid w:val="3BEB7576"/>
    <w:rsid w:val="3C5C3307"/>
    <w:rsid w:val="4237622D"/>
    <w:rsid w:val="433C8BCE"/>
    <w:rsid w:val="44184811"/>
    <w:rsid w:val="47193EC9"/>
    <w:rsid w:val="4849D32C"/>
    <w:rsid w:val="4896B007"/>
    <w:rsid w:val="48F228A7"/>
    <w:rsid w:val="4B398D5C"/>
    <w:rsid w:val="4B4A247A"/>
    <w:rsid w:val="4B61D637"/>
    <w:rsid w:val="4CEB5D24"/>
    <w:rsid w:val="4D2CE32C"/>
    <w:rsid w:val="4F4341A9"/>
    <w:rsid w:val="4FBB6C05"/>
    <w:rsid w:val="4FBF067C"/>
    <w:rsid w:val="5095094F"/>
    <w:rsid w:val="519636BA"/>
    <w:rsid w:val="53EA192D"/>
    <w:rsid w:val="5460F0E9"/>
    <w:rsid w:val="54C37E30"/>
    <w:rsid w:val="56023B18"/>
    <w:rsid w:val="5642DC92"/>
    <w:rsid w:val="56C0B081"/>
    <w:rsid w:val="5842298F"/>
    <w:rsid w:val="5A197672"/>
    <w:rsid w:val="5AAFA155"/>
    <w:rsid w:val="5B020AF3"/>
    <w:rsid w:val="5B1486EC"/>
    <w:rsid w:val="5D3BD39F"/>
    <w:rsid w:val="5E52AD39"/>
    <w:rsid w:val="5EDE0827"/>
    <w:rsid w:val="61788657"/>
    <w:rsid w:val="62BAA729"/>
    <w:rsid w:val="64E0E83C"/>
    <w:rsid w:val="65A4606D"/>
    <w:rsid w:val="66304105"/>
    <w:rsid w:val="6765C481"/>
    <w:rsid w:val="677E1BF0"/>
    <w:rsid w:val="6A470A8E"/>
    <w:rsid w:val="6A48433F"/>
    <w:rsid w:val="6B9F259C"/>
    <w:rsid w:val="6BEE86F9"/>
    <w:rsid w:val="6C001008"/>
    <w:rsid w:val="6C262D4C"/>
    <w:rsid w:val="6E661F03"/>
    <w:rsid w:val="6F0395D4"/>
    <w:rsid w:val="6F3F64F3"/>
    <w:rsid w:val="6F650B8E"/>
    <w:rsid w:val="6F67E308"/>
    <w:rsid w:val="70CB890F"/>
    <w:rsid w:val="70DB86FC"/>
    <w:rsid w:val="7419429D"/>
    <w:rsid w:val="75A0A9A5"/>
    <w:rsid w:val="7609C628"/>
    <w:rsid w:val="76277AC9"/>
    <w:rsid w:val="769DC9D7"/>
    <w:rsid w:val="783EAA31"/>
    <w:rsid w:val="78C7AFC3"/>
    <w:rsid w:val="792185A2"/>
    <w:rsid w:val="7A491BBC"/>
    <w:rsid w:val="7A9CF06A"/>
    <w:rsid w:val="7B2BEADC"/>
    <w:rsid w:val="7D41208A"/>
    <w:rsid w:val="7D499DBC"/>
    <w:rsid w:val="7E04B519"/>
    <w:rsid w:val="7E84FCD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252FF12-B42E-4C15-AF7A-2894BB78F2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paragraph" w:styleId="berarbeitung">
    <w:name w:val="Revision"/>
    <w:hidden/>
    <w:uiPriority w:val="99"/>
    <w:semiHidden/>
    <w:rsid w:val="00D608DB"/>
    <w:rPr>
      <w:rFonts w:cs="Times New Roman (Textkörper CS)"/>
      <w:color w:val="000000"/>
      <w:sz w:val="22"/>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rFonts w:cs="Times New Roman (Textkörper CS)"/>
      <w:color w:val="000000"/>
      <w:sz w:val="20"/>
      <w:szCs w:val="20"/>
    </w:rPr>
  </w:style>
  <w:style w:type="character" w:styleId="Kommentarzeichen">
    <w:name w:val="annotation reference"/>
    <w:basedOn w:val="Absatz-Standardschriftar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urr.com"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2.xml><?xml version="1.0" encoding="utf-8"?>
<ds:datastoreItem xmlns:ds="http://schemas.openxmlformats.org/officeDocument/2006/customXml" ds:itemID="{D40C95BE-BB95-4758-9A35-EAC303A4CB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631</Words>
  <Characters>3979</Characters>
  <Application>Microsoft Office Word</Application>
  <DocSecurity>0</DocSecurity>
  <Lines>33</Lines>
  <Paragraphs>9</Paragraphs>
  <ScaleCrop>false</ScaleCrop>
  <Company>p.a.t. GmbH</Company>
  <LinksUpToDate>false</LinksUpToDate>
  <CharactersWithSpaces>4601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Kronberger, Moritz</cp:lastModifiedBy>
  <cp:revision>56</cp:revision>
  <cp:lastPrinted>2019-05-29T20:27:00Z</cp:lastPrinted>
  <dcterms:created xsi:type="dcterms:W3CDTF">2023-11-13T16:27:00Z</dcterms:created>
  <dcterms:modified xsi:type="dcterms:W3CDTF">2024-06-17T08:41:00Z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