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09E69E" w14:textId="77777777" w:rsidR="00282680" w:rsidRPr="00521CF5" w:rsidRDefault="00901D5D" w:rsidP="00064547">
      <w:pPr>
        <w:pStyle w:val="Titel-Headline"/>
      </w:pPr>
      <w:r>
        <w:t>Press release</w:t>
      </w:r>
    </w:p>
    <w:bookmarkStart w:id="0" w:name="Untertitel"/>
    <w:p w14:paraId="5FE12E56" w14:textId="77777777"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B26566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7AE29CB" w14:textId="4B09B036" w:rsidR="008B530C" w:rsidRPr="0004799E" w:rsidRDefault="007A0A35" w:rsidP="008B530C">
      <w:pPr>
        <w:pStyle w:val="Default"/>
        <w:jc w:val="both"/>
        <w:rPr>
          <w:rFonts w:ascii="Arial" w:hAnsi="Arial" w:cs="Arial"/>
          <w:b/>
          <w:bCs/>
          <w:sz w:val="22"/>
          <w:szCs w:val="22"/>
        </w:rPr>
      </w:pPr>
      <w:r>
        <w:rPr>
          <w:rFonts w:ascii="Arial" w:hAnsi="Arial"/>
          <w:b/>
          <w:sz w:val="22"/>
        </w:rPr>
        <w:t xml:space="preserve">Dürr builds two state-of-the-art paint shops for </w:t>
      </w:r>
      <w:proofErr w:type="spellStart"/>
      <w:r>
        <w:rPr>
          <w:rFonts w:ascii="Arial" w:hAnsi="Arial"/>
          <w:b/>
          <w:sz w:val="22"/>
        </w:rPr>
        <w:t>Sinotruk</w:t>
      </w:r>
      <w:proofErr w:type="spellEnd"/>
      <w:r>
        <w:rPr>
          <w:rFonts w:ascii="Arial" w:hAnsi="Arial"/>
          <w:b/>
          <w:sz w:val="22"/>
        </w:rPr>
        <w:t xml:space="preserve"> </w:t>
      </w:r>
    </w:p>
    <w:p w14:paraId="61FE9B89" w14:textId="77777777" w:rsidR="008B530C" w:rsidRPr="00152F94" w:rsidRDefault="008B530C" w:rsidP="008B530C">
      <w:pPr>
        <w:pStyle w:val="Default"/>
        <w:jc w:val="both"/>
        <w:rPr>
          <w:b/>
          <w:bCs/>
          <w:sz w:val="22"/>
          <w:szCs w:val="22"/>
        </w:rPr>
      </w:pPr>
    </w:p>
    <w:p w14:paraId="4E608500" w14:textId="72ADAAC8" w:rsidR="00DF5BE7" w:rsidRDefault="00F66C98" w:rsidP="00FA2184">
      <w:pPr>
        <w:pStyle w:val="Flietext"/>
        <w:rPr>
          <w:b/>
          <w:color w:val="00468E" w:themeColor="accent1"/>
          <w:sz w:val="34"/>
          <w:szCs w:val="30"/>
        </w:rPr>
      </w:pPr>
      <w:r>
        <w:rPr>
          <w:b/>
          <w:color w:val="00468E" w:themeColor="accent1"/>
          <w:sz w:val="34"/>
        </w:rPr>
        <w:t xml:space="preserve">Automated guided vehicles convey truck cabs for the first time </w:t>
      </w:r>
    </w:p>
    <w:p w14:paraId="4691B4EE" w14:textId="77777777" w:rsidR="00DB137C" w:rsidRDefault="00DB137C" w:rsidP="00FA2184">
      <w:pPr>
        <w:pStyle w:val="Flietext"/>
        <w:rPr>
          <w:rStyle w:val="Fettung"/>
          <w:color w:val="00468E" w:themeColor="accent1"/>
          <w:spacing w:val="0"/>
          <w:w w:val="100"/>
          <w:sz w:val="34"/>
          <w:szCs w:val="30"/>
        </w:rPr>
      </w:pPr>
    </w:p>
    <w:p w14:paraId="7AF59BFB" w14:textId="7AF5A960" w:rsidR="00E67914" w:rsidRDefault="00464A47" w:rsidP="0026127D">
      <w:pPr>
        <w:pStyle w:val="Flietext"/>
        <w:rPr>
          <w:rStyle w:val="Fettung"/>
        </w:rPr>
      </w:pPr>
      <w:proofErr w:type="spellStart"/>
      <w:r>
        <w:rPr>
          <w:rFonts w:ascii="Arial" w:hAnsi="Arial" w:cs="Arial"/>
          <w:b/>
        </w:rPr>
        <w:t>Bietigheim-Bissingen</w:t>
      </w:r>
      <w:proofErr w:type="spellEnd"/>
      <w:r>
        <w:rPr>
          <w:rFonts w:ascii="Arial" w:hAnsi="Arial" w:cs="Arial"/>
          <w:b/>
        </w:rPr>
        <w:t>, 19 October</w:t>
      </w:r>
      <w:r w:rsidR="00B22253" w:rsidRPr="00DB137C">
        <w:rPr>
          <w:b/>
          <w:bCs/>
        </w:rPr>
        <w:t xml:space="preserve"> 2021 </w:t>
      </w:r>
      <w:r w:rsidR="00B22253" w:rsidRPr="00DB137C">
        <w:rPr>
          <w:rStyle w:val="Fettung"/>
        </w:rPr>
        <w:t>–</w:t>
      </w:r>
      <w:r w:rsidR="00B22253">
        <w:rPr>
          <w:rStyle w:val="Fettung"/>
        </w:rPr>
        <w:t xml:space="preserve"> </w:t>
      </w:r>
      <w:r w:rsidR="00280151">
        <w:rPr>
          <w:rStyle w:val="Fettung"/>
        </w:rPr>
        <w:t xml:space="preserve">In the eastern Chinese province of Shandong, Dürr is currently building two paint shops for </w:t>
      </w:r>
      <w:proofErr w:type="spellStart"/>
      <w:r w:rsidR="00280151">
        <w:rPr>
          <w:rStyle w:val="Fettung"/>
        </w:rPr>
        <w:t>Sinotruk</w:t>
      </w:r>
      <w:proofErr w:type="spellEnd"/>
      <w:r w:rsidR="00280151">
        <w:rPr>
          <w:rStyle w:val="Fettung"/>
        </w:rPr>
        <w:t xml:space="preserve">, the leading manufacturer of heavy trucks for the world’s largest commercial vehicle market, China. The paint shops equipped with state-of-the-art technology will be used to coat truck </w:t>
      </w:r>
      <w:proofErr w:type="spellStart"/>
      <w:r w:rsidR="00280151">
        <w:rPr>
          <w:rStyle w:val="Fettung"/>
        </w:rPr>
        <w:t>cabs</w:t>
      </w:r>
      <w:proofErr w:type="spellEnd"/>
      <w:r w:rsidR="00280151">
        <w:rPr>
          <w:rStyle w:val="Fettung"/>
        </w:rPr>
        <w:t xml:space="preserve"> and pick-ups of </w:t>
      </w:r>
      <w:proofErr w:type="spellStart"/>
      <w:r w:rsidR="00280151">
        <w:rPr>
          <w:rStyle w:val="Fettung"/>
        </w:rPr>
        <w:t>Sinotruk’s</w:t>
      </w:r>
      <w:proofErr w:type="spellEnd"/>
      <w:r w:rsidR="00280151">
        <w:rPr>
          <w:rStyle w:val="Fettung"/>
        </w:rPr>
        <w:t xml:space="preserve"> premium brands, with the focus squarely on high quality, responsible use of resources and cost efficiency.</w:t>
      </w:r>
    </w:p>
    <w:p w14:paraId="6D4B48DF" w14:textId="77777777" w:rsidR="00E67914" w:rsidRDefault="00E67914" w:rsidP="0026127D">
      <w:pPr>
        <w:pStyle w:val="Flietext"/>
        <w:rPr>
          <w:rStyle w:val="Fettung"/>
        </w:rPr>
      </w:pPr>
    </w:p>
    <w:p w14:paraId="43287D66" w14:textId="7B6A2831" w:rsidR="004871A6" w:rsidRDefault="00B02C25" w:rsidP="009F519F">
      <w:pPr>
        <w:pStyle w:val="Flietext"/>
        <w:rPr>
          <w:sz w:val="20"/>
          <w:szCs w:val="20"/>
        </w:rPr>
      </w:pPr>
      <w:r>
        <w:rPr>
          <w:sz w:val="20"/>
        </w:rPr>
        <w:t xml:space="preserve">The two paint shops for the </w:t>
      </w:r>
      <w:proofErr w:type="spellStart"/>
      <w:r>
        <w:rPr>
          <w:sz w:val="20"/>
        </w:rPr>
        <w:t>Sinotruk</w:t>
      </w:r>
      <w:proofErr w:type="spellEnd"/>
      <w:r>
        <w:rPr>
          <w:sz w:val="20"/>
        </w:rPr>
        <w:t xml:space="preserve"> subsidiaries </w:t>
      </w:r>
      <w:proofErr w:type="spellStart"/>
      <w:r>
        <w:rPr>
          <w:sz w:val="20"/>
        </w:rPr>
        <w:t>Ji’nan</w:t>
      </w:r>
      <w:proofErr w:type="spellEnd"/>
      <w:r>
        <w:rPr>
          <w:sz w:val="20"/>
        </w:rPr>
        <w:t xml:space="preserve"> Truck and </w:t>
      </w:r>
      <w:proofErr w:type="spellStart"/>
      <w:r>
        <w:rPr>
          <w:sz w:val="20"/>
        </w:rPr>
        <w:t>Ji’nan</w:t>
      </w:r>
      <w:proofErr w:type="spellEnd"/>
      <w:r>
        <w:rPr>
          <w:sz w:val="20"/>
        </w:rPr>
        <w:t xml:space="preserve"> Commercial Vehicle are being built in </w:t>
      </w:r>
      <w:proofErr w:type="spellStart"/>
      <w:r w:rsidR="00FA3695">
        <w:rPr>
          <w:sz w:val="20"/>
        </w:rPr>
        <w:t>Laiwu</w:t>
      </w:r>
      <w:proofErr w:type="spellEnd"/>
      <w:r w:rsidR="00FA3695">
        <w:rPr>
          <w:sz w:val="20"/>
        </w:rPr>
        <w:t xml:space="preserve"> and </w:t>
      </w:r>
      <w:proofErr w:type="spellStart"/>
      <w:r w:rsidR="00FA3695">
        <w:rPr>
          <w:sz w:val="20"/>
        </w:rPr>
        <w:t>Zhangqiu</w:t>
      </w:r>
      <w:proofErr w:type="spellEnd"/>
      <w:r w:rsidR="00FA3695">
        <w:rPr>
          <w:sz w:val="20"/>
        </w:rPr>
        <w:t xml:space="preserve"> in </w:t>
      </w:r>
      <w:r>
        <w:rPr>
          <w:sz w:val="20"/>
        </w:rPr>
        <w:t xml:space="preserve">the eastern Chinese province of Shandong. Cabs for various trucks and other commercial vehicles will be painted, including flagships such as Yellow River, SITRAK, and HOWO, with which </w:t>
      </w:r>
      <w:proofErr w:type="spellStart"/>
      <w:r>
        <w:rPr>
          <w:sz w:val="20"/>
        </w:rPr>
        <w:t>Sinotruk</w:t>
      </w:r>
      <w:proofErr w:type="spellEnd"/>
      <w:r>
        <w:rPr>
          <w:sz w:val="20"/>
        </w:rPr>
        <w:t xml:space="preserve"> aims to enter the league of world-class manufacturers. The site in </w:t>
      </w:r>
      <w:proofErr w:type="spellStart"/>
      <w:r>
        <w:rPr>
          <w:sz w:val="20"/>
        </w:rPr>
        <w:t>Zhangqiu</w:t>
      </w:r>
      <w:proofErr w:type="spellEnd"/>
      <w:r>
        <w:rPr>
          <w:sz w:val="20"/>
        </w:rPr>
        <w:t xml:space="preserve"> will also manufacture pickup </w:t>
      </w:r>
      <w:r w:rsidR="00E7337B">
        <w:rPr>
          <w:sz w:val="20"/>
        </w:rPr>
        <w:t>trucks</w:t>
      </w:r>
      <w:r>
        <w:rPr>
          <w:sz w:val="20"/>
        </w:rPr>
        <w:t>.</w:t>
      </w:r>
    </w:p>
    <w:p w14:paraId="14AA0E69" w14:textId="27D6C3EF" w:rsidR="004871A6" w:rsidRDefault="004871A6" w:rsidP="009F519F">
      <w:pPr>
        <w:pStyle w:val="Flietext"/>
        <w:rPr>
          <w:sz w:val="20"/>
          <w:szCs w:val="20"/>
        </w:rPr>
      </w:pPr>
    </w:p>
    <w:p w14:paraId="1506DF05" w14:textId="21A45346" w:rsidR="000C02D4" w:rsidRPr="00765384" w:rsidRDefault="000C02D4" w:rsidP="000C02D4">
      <w:pPr>
        <w:pStyle w:val="Flietext"/>
        <w:rPr>
          <w:b/>
          <w:sz w:val="20"/>
        </w:rPr>
      </w:pPr>
      <w:r>
        <w:rPr>
          <w:b/>
          <w:sz w:val="20"/>
        </w:rPr>
        <w:t>Flexible conveyor technology using AGVs</w:t>
      </w:r>
    </w:p>
    <w:p w14:paraId="75276A95" w14:textId="607E0ED3" w:rsidR="000C02D4" w:rsidRDefault="000C02D4" w:rsidP="000C02D4">
      <w:pPr>
        <w:pStyle w:val="Flietext"/>
        <w:rPr>
          <w:sz w:val="20"/>
          <w:szCs w:val="20"/>
        </w:rPr>
      </w:pPr>
      <w:proofErr w:type="spellStart"/>
      <w:r>
        <w:rPr>
          <w:rFonts w:ascii="Arial" w:hAnsi="Arial"/>
          <w:color w:val="auto"/>
          <w:sz w:val="20"/>
        </w:rPr>
        <w:t>Dürr’s</w:t>
      </w:r>
      <w:proofErr w:type="spellEnd"/>
      <w:r>
        <w:rPr>
          <w:rFonts w:ascii="Arial" w:hAnsi="Arial"/>
          <w:color w:val="auto"/>
          <w:sz w:val="20"/>
        </w:rPr>
        <w:t xml:space="preserve"> automated guided vehicles (AGVs for short) are an important building block for a flexible plant layout, which </w:t>
      </w:r>
      <w:proofErr w:type="spellStart"/>
      <w:r>
        <w:rPr>
          <w:rFonts w:ascii="Arial" w:hAnsi="Arial"/>
          <w:color w:val="auto"/>
          <w:sz w:val="20"/>
        </w:rPr>
        <w:t>Sinotruk</w:t>
      </w:r>
      <w:proofErr w:type="spellEnd"/>
      <w:r>
        <w:rPr>
          <w:rFonts w:ascii="Arial" w:hAnsi="Arial"/>
          <w:color w:val="auto"/>
          <w:sz w:val="20"/>
        </w:rPr>
        <w:t xml:space="preserve"> can expand </w:t>
      </w:r>
      <w:proofErr w:type="gramStart"/>
      <w:r>
        <w:rPr>
          <w:rFonts w:ascii="Arial" w:hAnsi="Arial"/>
          <w:color w:val="auto"/>
          <w:sz w:val="20"/>
        </w:rPr>
        <w:t>at a later date</w:t>
      </w:r>
      <w:proofErr w:type="gramEnd"/>
      <w:r>
        <w:rPr>
          <w:rFonts w:ascii="Arial" w:hAnsi="Arial"/>
          <w:color w:val="auto"/>
          <w:sz w:val="20"/>
        </w:rPr>
        <w:t xml:space="preserve">, or integrate new models into. </w:t>
      </w:r>
      <w:proofErr w:type="spellStart"/>
      <w:r>
        <w:rPr>
          <w:rFonts w:ascii="Arial" w:hAnsi="Arial"/>
          <w:b/>
          <w:color w:val="auto"/>
          <w:sz w:val="20"/>
        </w:rPr>
        <w:t>Eco</w:t>
      </w:r>
      <w:r>
        <w:rPr>
          <w:rFonts w:ascii="Arial" w:hAnsi="Arial"/>
          <w:color w:val="auto"/>
          <w:sz w:val="20"/>
        </w:rPr>
        <w:t>ProFleet</w:t>
      </w:r>
      <w:proofErr w:type="spellEnd"/>
      <w:r>
        <w:rPr>
          <w:rFonts w:ascii="Arial" w:hAnsi="Arial"/>
          <w:color w:val="auto"/>
          <w:sz w:val="20"/>
        </w:rPr>
        <w:t xml:space="preserve"> was developed specifically for use in paint shops and is already in use in passenger car production. At </w:t>
      </w:r>
      <w:proofErr w:type="spellStart"/>
      <w:r>
        <w:rPr>
          <w:rFonts w:ascii="Arial" w:hAnsi="Arial"/>
          <w:color w:val="auto"/>
          <w:sz w:val="20"/>
        </w:rPr>
        <w:t>Sinotruk</w:t>
      </w:r>
      <w:proofErr w:type="spellEnd"/>
      <w:r>
        <w:rPr>
          <w:rFonts w:ascii="Arial" w:hAnsi="Arial"/>
          <w:color w:val="auto"/>
          <w:sz w:val="20"/>
        </w:rPr>
        <w:t xml:space="preserve">, this flexible conveyor technology will now transport truck cabs for the first time. </w:t>
      </w:r>
      <w:proofErr w:type="gramStart"/>
      <w:r>
        <w:rPr>
          <w:rFonts w:ascii="Arial" w:hAnsi="Arial"/>
          <w:color w:val="auto"/>
          <w:sz w:val="20"/>
        </w:rPr>
        <w:t>In order to</w:t>
      </w:r>
      <w:proofErr w:type="gramEnd"/>
      <w:r>
        <w:rPr>
          <w:rFonts w:ascii="Arial" w:hAnsi="Arial"/>
          <w:color w:val="auto"/>
          <w:sz w:val="20"/>
        </w:rPr>
        <w:t xml:space="preserve"> move the heavy loads, the </w:t>
      </w:r>
      <w:proofErr w:type="spellStart"/>
      <w:r>
        <w:rPr>
          <w:rFonts w:ascii="Arial" w:hAnsi="Arial"/>
          <w:b/>
          <w:color w:val="auto"/>
          <w:sz w:val="20"/>
        </w:rPr>
        <w:t>Eco</w:t>
      </w:r>
      <w:r>
        <w:rPr>
          <w:rFonts w:ascii="Arial" w:hAnsi="Arial"/>
          <w:color w:val="auto"/>
          <w:sz w:val="20"/>
        </w:rPr>
        <w:t>ProFleet</w:t>
      </w:r>
      <w:proofErr w:type="spellEnd"/>
      <w:r>
        <w:rPr>
          <w:rFonts w:ascii="Arial" w:hAnsi="Arial"/>
          <w:color w:val="auto"/>
          <w:sz w:val="20"/>
        </w:rPr>
        <w:t xml:space="preserve"> has been designed with an unladen weight of 850 kg in good proportion </w:t>
      </w:r>
      <w:r>
        <w:rPr>
          <w:rFonts w:ascii="Arial" w:hAnsi="Arial"/>
          <w:color w:val="auto"/>
          <w:sz w:val="20"/>
        </w:rPr>
        <w:lastRenderedPageBreak/>
        <w:t xml:space="preserve">with the maximum load capacity of 1,000 kg. The fleet is intelligently controlled by the </w:t>
      </w:r>
      <w:proofErr w:type="spellStart"/>
      <w:r>
        <w:rPr>
          <w:rFonts w:ascii="Arial" w:hAnsi="Arial"/>
          <w:b/>
          <w:color w:val="auto"/>
          <w:sz w:val="20"/>
        </w:rPr>
        <w:t>DXQ</w:t>
      </w:r>
      <w:r>
        <w:rPr>
          <w:rFonts w:ascii="Arial" w:hAnsi="Arial"/>
          <w:color w:val="auto"/>
          <w:sz w:val="20"/>
        </w:rPr>
        <w:t>control</w:t>
      </w:r>
      <w:proofErr w:type="spellEnd"/>
      <w:r>
        <w:rPr>
          <w:rFonts w:ascii="Arial" w:hAnsi="Arial"/>
          <w:color w:val="auto"/>
          <w:sz w:val="20"/>
        </w:rPr>
        <w:t xml:space="preserve"> software, making sure that all AGVs execute their transport assignments and are permanently on the move. The energy concept with </w:t>
      </w:r>
      <w:proofErr w:type="spellStart"/>
      <w:r>
        <w:rPr>
          <w:rFonts w:ascii="Arial" w:hAnsi="Arial"/>
          <w:color w:val="auto"/>
          <w:sz w:val="20"/>
        </w:rPr>
        <w:t>supercap</w:t>
      </w:r>
      <w:proofErr w:type="spellEnd"/>
      <w:r>
        <w:rPr>
          <w:rFonts w:ascii="Arial" w:hAnsi="Arial"/>
          <w:color w:val="auto"/>
          <w:sz w:val="20"/>
        </w:rPr>
        <w:t xml:space="preserve"> technology also contributes: AGVs are charged within just 1.5 minutes, and at charging points where the AGV is stationary anyway for picking up or setting down the bodies.</w:t>
      </w:r>
    </w:p>
    <w:p w14:paraId="071DCFD3" w14:textId="77777777" w:rsidR="000C02D4" w:rsidRDefault="000C02D4" w:rsidP="009F519F">
      <w:pPr>
        <w:pStyle w:val="Flietext"/>
        <w:rPr>
          <w:sz w:val="20"/>
          <w:szCs w:val="20"/>
        </w:rPr>
      </w:pPr>
    </w:p>
    <w:p w14:paraId="08590021" w14:textId="58A6ABC8" w:rsidR="00B04606" w:rsidRPr="00B04606" w:rsidRDefault="00512D0C" w:rsidP="009F519F">
      <w:pPr>
        <w:pStyle w:val="Flietext"/>
        <w:rPr>
          <w:b/>
          <w:sz w:val="20"/>
          <w:szCs w:val="20"/>
        </w:rPr>
      </w:pPr>
      <w:r>
        <w:rPr>
          <w:b/>
          <w:sz w:val="20"/>
        </w:rPr>
        <w:t>Energy efficiency in the PT/EC area</w:t>
      </w:r>
    </w:p>
    <w:p w14:paraId="453D9C02" w14:textId="63BFE026" w:rsidR="00C77EDD" w:rsidRDefault="00922FCB" w:rsidP="00B04606">
      <w:pPr>
        <w:pStyle w:val="Flietext"/>
        <w:rPr>
          <w:sz w:val="20"/>
          <w:szCs w:val="20"/>
        </w:rPr>
      </w:pPr>
      <w:r>
        <w:rPr>
          <w:sz w:val="20"/>
        </w:rPr>
        <w:t xml:space="preserve">At the beginning of the painting process, the </w:t>
      </w:r>
      <w:proofErr w:type="spellStart"/>
      <w:r>
        <w:rPr>
          <w:sz w:val="20"/>
        </w:rPr>
        <w:t>RoDip</w:t>
      </w:r>
      <w:proofErr w:type="spellEnd"/>
      <w:r>
        <w:rPr>
          <w:sz w:val="20"/>
          <w:vertAlign w:val="superscript"/>
        </w:rPr>
        <w:t>®</w:t>
      </w:r>
      <w:r>
        <w:rPr>
          <w:sz w:val="20"/>
        </w:rPr>
        <w:t xml:space="preserve"> rotational dip process provides the optimal prerequisites for subsequent </w:t>
      </w:r>
      <w:r w:rsidR="00A15A77">
        <w:rPr>
          <w:sz w:val="20"/>
        </w:rPr>
        <w:t>processes</w:t>
      </w:r>
      <w:r>
        <w:rPr>
          <w:sz w:val="20"/>
        </w:rPr>
        <w:t xml:space="preserve">. The electric variant </w:t>
      </w:r>
      <w:proofErr w:type="spellStart"/>
      <w:r>
        <w:rPr>
          <w:sz w:val="20"/>
        </w:rPr>
        <w:t>RoDip</w:t>
      </w:r>
      <w:proofErr w:type="spellEnd"/>
      <w:r>
        <w:rPr>
          <w:sz w:val="20"/>
          <w:vertAlign w:val="superscript"/>
        </w:rPr>
        <w:t xml:space="preserve">® </w:t>
      </w:r>
      <w:r>
        <w:rPr>
          <w:sz w:val="20"/>
        </w:rPr>
        <w:t xml:space="preserve">E permits individual dip curves for pretreatment (PT) and cathodic electrocoating (EC), which optimize the coating quality when dealing with different cab models. With this method, each cab is transported through the complete PT and EC process using a freely programmable trolley. Each trolley has a conveying drive and a rotating drive, which enable horizontal and rotating movements to be controlled independently of each other for each cab. The immersion tanks for the rotational process are smaller than with a </w:t>
      </w:r>
      <w:r w:rsidR="00F46E48">
        <w:rPr>
          <w:sz w:val="20"/>
        </w:rPr>
        <w:t xml:space="preserve">traditional </w:t>
      </w:r>
      <w:r>
        <w:rPr>
          <w:sz w:val="20"/>
        </w:rPr>
        <w:t xml:space="preserve">pendulum conveyor, which means that less energy </w:t>
      </w:r>
      <w:r w:rsidR="00F46E48">
        <w:rPr>
          <w:sz w:val="20"/>
        </w:rPr>
        <w:t xml:space="preserve">and </w:t>
      </w:r>
      <w:r>
        <w:rPr>
          <w:sz w:val="20"/>
        </w:rPr>
        <w:t xml:space="preserve">chemicals are required. This saves resources and reduces operating costs. </w:t>
      </w:r>
    </w:p>
    <w:p w14:paraId="75D510B2" w14:textId="126B3897" w:rsidR="00863655" w:rsidRDefault="00863655" w:rsidP="00B04606">
      <w:pPr>
        <w:pStyle w:val="Flietext"/>
        <w:rPr>
          <w:sz w:val="20"/>
          <w:szCs w:val="20"/>
        </w:rPr>
      </w:pPr>
    </w:p>
    <w:p w14:paraId="3666A4D7" w14:textId="70D9973B" w:rsidR="00863655" w:rsidRPr="007247DD" w:rsidRDefault="007247DD" w:rsidP="00B04606">
      <w:pPr>
        <w:pStyle w:val="Flietext"/>
        <w:rPr>
          <w:b/>
          <w:bCs/>
          <w:sz w:val="20"/>
          <w:szCs w:val="20"/>
        </w:rPr>
      </w:pPr>
      <w:r>
        <w:rPr>
          <w:b/>
          <w:sz w:val="20"/>
        </w:rPr>
        <w:t>Fully automated and sustainable application</w:t>
      </w:r>
    </w:p>
    <w:p w14:paraId="59324470" w14:textId="1F448233" w:rsidR="00C77EDD" w:rsidRDefault="00512D0C" w:rsidP="003608A1">
      <w:pPr>
        <w:pStyle w:val="Flietext"/>
        <w:rPr>
          <w:sz w:val="20"/>
          <w:szCs w:val="20"/>
        </w:rPr>
      </w:pPr>
      <w:proofErr w:type="gramStart"/>
      <w:r>
        <w:rPr>
          <w:sz w:val="20"/>
        </w:rPr>
        <w:t>In order to</w:t>
      </w:r>
      <w:proofErr w:type="gramEnd"/>
      <w:r>
        <w:rPr>
          <w:sz w:val="20"/>
        </w:rPr>
        <w:t xml:space="preserve"> achieve top quality and efficiency in the application, </w:t>
      </w:r>
      <w:proofErr w:type="spellStart"/>
      <w:r>
        <w:rPr>
          <w:sz w:val="20"/>
        </w:rPr>
        <w:t>Sinotruk</w:t>
      </w:r>
      <w:proofErr w:type="spellEnd"/>
      <w:r>
        <w:rPr>
          <w:sz w:val="20"/>
        </w:rPr>
        <w:t xml:space="preserve"> relies on the latest robot technology. In each of the two paint shops, two </w:t>
      </w:r>
      <w:proofErr w:type="spellStart"/>
      <w:r>
        <w:rPr>
          <w:b/>
          <w:sz w:val="20"/>
        </w:rPr>
        <w:t>Eco</w:t>
      </w:r>
      <w:r>
        <w:rPr>
          <w:sz w:val="20"/>
        </w:rPr>
        <w:t>RS</w:t>
      </w:r>
      <w:proofErr w:type="spellEnd"/>
      <w:r>
        <w:rPr>
          <w:sz w:val="20"/>
        </w:rPr>
        <w:t xml:space="preserve"> sealing robots from Dürr seal the inner seams and another two apply liquid </w:t>
      </w:r>
      <w:r w:rsidR="003523C1">
        <w:rPr>
          <w:sz w:val="20"/>
        </w:rPr>
        <w:t>sound deadener</w:t>
      </w:r>
      <w:r>
        <w:rPr>
          <w:sz w:val="20"/>
        </w:rPr>
        <w:t xml:space="preserve"> in a fully automatic process. The base coat and clear coat in each paint shop are applied by </w:t>
      </w:r>
      <w:r w:rsidR="00082F0F">
        <w:rPr>
          <w:sz w:val="20"/>
        </w:rPr>
        <w:t>19</w:t>
      </w:r>
      <w:r>
        <w:rPr>
          <w:sz w:val="20"/>
        </w:rPr>
        <w:t xml:space="preserve"> of the latest generation of </w:t>
      </w:r>
      <w:proofErr w:type="spellStart"/>
      <w:r>
        <w:rPr>
          <w:b/>
          <w:sz w:val="20"/>
        </w:rPr>
        <w:t>Eco</w:t>
      </w:r>
      <w:r>
        <w:rPr>
          <w:sz w:val="20"/>
        </w:rPr>
        <w:t>RP</w:t>
      </w:r>
      <w:proofErr w:type="spellEnd"/>
      <w:r>
        <w:rPr>
          <w:sz w:val="20"/>
        </w:rPr>
        <w:t xml:space="preserve"> painting robots, which are equipped with </w:t>
      </w:r>
      <w:r>
        <w:rPr>
          <w:b/>
          <w:sz w:val="20"/>
        </w:rPr>
        <w:t>Eco</w:t>
      </w:r>
      <w:r>
        <w:rPr>
          <w:sz w:val="20"/>
        </w:rPr>
        <w:t xml:space="preserve">Bell3 high rotation atomizers. The state-of-the-art technology allows </w:t>
      </w:r>
      <w:proofErr w:type="spellStart"/>
      <w:r>
        <w:rPr>
          <w:sz w:val="20"/>
        </w:rPr>
        <w:t>Sinotruk</w:t>
      </w:r>
      <w:proofErr w:type="spellEnd"/>
      <w:r>
        <w:rPr>
          <w:sz w:val="20"/>
        </w:rPr>
        <w:t xml:space="preserve"> to achieve the best possible painting results in terms of</w:t>
      </w:r>
      <w:r w:rsidR="003523C1">
        <w:rPr>
          <w:sz w:val="20"/>
        </w:rPr>
        <w:t xml:space="preserve"> color</w:t>
      </w:r>
      <w:r>
        <w:rPr>
          <w:sz w:val="20"/>
        </w:rPr>
        <w:t xml:space="preserve"> shade and flow values, as well as particularly uniform layer thicknesses. At the same time, the Dürr application technology creates less of an impact on the environment thanks to high rotation atomizers with electrostatic charging that are extremely </w:t>
      </w:r>
      <w:r w:rsidR="003523C1">
        <w:rPr>
          <w:sz w:val="20"/>
        </w:rPr>
        <w:t>efficient</w:t>
      </w:r>
      <w:r>
        <w:rPr>
          <w:sz w:val="20"/>
        </w:rPr>
        <w:t xml:space="preserve"> in their material use. With the color change technology and the </w:t>
      </w:r>
      <w:proofErr w:type="spellStart"/>
      <w:r>
        <w:rPr>
          <w:b/>
          <w:sz w:val="20"/>
        </w:rPr>
        <w:t>Eco</w:t>
      </w:r>
      <w:r>
        <w:rPr>
          <w:sz w:val="20"/>
        </w:rPr>
        <w:t>Bell</w:t>
      </w:r>
      <w:proofErr w:type="spellEnd"/>
      <w:r>
        <w:rPr>
          <w:sz w:val="20"/>
        </w:rPr>
        <w:t xml:space="preserve"> Cleaner D2 for cleaning atomizers, paint loss during color changes and consumption of flushing </w:t>
      </w:r>
      <w:r w:rsidR="0070629D">
        <w:rPr>
          <w:sz w:val="20"/>
        </w:rPr>
        <w:t xml:space="preserve">agent and </w:t>
      </w:r>
      <w:r>
        <w:rPr>
          <w:sz w:val="20"/>
        </w:rPr>
        <w:t>solvent</w:t>
      </w:r>
      <w:r w:rsidR="00B1247F">
        <w:rPr>
          <w:sz w:val="20"/>
        </w:rPr>
        <w:t xml:space="preserve"> – and thus VOC emissions – </w:t>
      </w:r>
      <w:r>
        <w:rPr>
          <w:sz w:val="20"/>
        </w:rPr>
        <w:t>are also minimized.</w:t>
      </w:r>
    </w:p>
    <w:p w14:paraId="5B5D2BD0" w14:textId="77777777" w:rsidR="007247DD" w:rsidRDefault="007247DD" w:rsidP="00B04606">
      <w:pPr>
        <w:pStyle w:val="Flietext"/>
        <w:rPr>
          <w:sz w:val="20"/>
          <w:szCs w:val="20"/>
        </w:rPr>
      </w:pPr>
    </w:p>
    <w:p w14:paraId="284E712C" w14:textId="0440B5A8" w:rsidR="00863655" w:rsidRPr="00863655" w:rsidRDefault="00863655" w:rsidP="00B04606">
      <w:pPr>
        <w:pStyle w:val="Flietext"/>
        <w:rPr>
          <w:b/>
          <w:bCs/>
          <w:sz w:val="20"/>
        </w:rPr>
      </w:pPr>
      <w:r>
        <w:rPr>
          <w:b/>
          <w:sz w:val="20"/>
        </w:rPr>
        <w:t>Environmentally friendly paint separation</w:t>
      </w:r>
    </w:p>
    <w:p w14:paraId="3C26D185" w14:textId="7B5910C4" w:rsidR="00354D66" w:rsidRDefault="00B04606" w:rsidP="00B04606">
      <w:pPr>
        <w:pStyle w:val="Flietext"/>
        <w:rPr>
          <w:sz w:val="20"/>
        </w:rPr>
      </w:pPr>
      <w:r>
        <w:rPr>
          <w:sz w:val="20"/>
        </w:rPr>
        <w:lastRenderedPageBreak/>
        <w:t xml:space="preserve">The </w:t>
      </w:r>
      <w:proofErr w:type="spellStart"/>
      <w:r>
        <w:rPr>
          <w:b/>
          <w:sz w:val="20"/>
        </w:rPr>
        <w:t>Eco</w:t>
      </w:r>
      <w:r>
        <w:rPr>
          <w:sz w:val="20"/>
        </w:rPr>
        <w:t>Dry</w:t>
      </w:r>
      <w:proofErr w:type="spellEnd"/>
      <w:r>
        <w:rPr>
          <w:sz w:val="20"/>
        </w:rPr>
        <w:t xml:space="preserve"> X dry separation system, which </w:t>
      </w:r>
      <w:r w:rsidR="00F46E48">
        <w:rPr>
          <w:sz w:val="20"/>
        </w:rPr>
        <w:t>doesn’t require</w:t>
      </w:r>
      <w:r>
        <w:rPr>
          <w:sz w:val="20"/>
        </w:rPr>
        <w:t xml:space="preserve"> water or chemicals, is another technology used in the new </w:t>
      </w:r>
      <w:proofErr w:type="spellStart"/>
      <w:r>
        <w:rPr>
          <w:sz w:val="20"/>
        </w:rPr>
        <w:t>Sinotruk</w:t>
      </w:r>
      <w:proofErr w:type="spellEnd"/>
      <w:r>
        <w:rPr>
          <w:sz w:val="20"/>
        </w:rPr>
        <w:t xml:space="preserve"> paint shops that makes good sense when it comes to energy and economics. The system uses inexpensive cardboard filter boxes to efficiently separate overspray. Another benefit of the technology is how easy it is to use. If necessary, saturated filter boxes can even be replaced </w:t>
      </w:r>
      <w:r w:rsidR="003523C1">
        <w:rPr>
          <w:sz w:val="20"/>
        </w:rPr>
        <w:t>during</w:t>
      </w:r>
      <w:r>
        <w:rPr>
          <w:sz w:val="20"/>
        </w:rPr>
        <w:t xml:space="preserve"> production </w:t>
      </w:r>
      <w:r w:rsidR="003523C1">
        <w:rPr>
          <w:sz w:val="20"/>
        </w:rPr>
        <w:t>time</w:t>
      </w:r>
      <w:r>
        <w:rPr>
          <w:sz w:val="20"/>
        </w:rPr>
        <w:t>.</w:t>
      </w:r>
    </w:p>
    <w:p w14:paraId="4720B56F" w14:textId="69B8361A" w:rsidR="00197DAF" w:rsidRDefault="00197DAF" w:rsidP="00B04606">
      <w:pPr>
        <w:pStyle w:val="Flietext"/>
        <w:rPr>
          <w:sz w:val="20"/>
        </w:rPr>
      </w:pPr>
    </w:p>
    <w:p w14:paraId="5B0076D5" w14:textId="7580D75C" w:rsidR="00197DAF" w:rsidRPr="000B18DE" w:rsidRDefault="000B18DE" w:rsidP="00B04606">
      <w:pPr>
        <w:pStyle w:val="Flietext"/>
        <w:rPr>
          <w:b/>
          <w:bCs/>
          <w:sz w:val="20"/>
        </w:rPr>
      </w:pPr>
      <w:r>
        <w:rPr>
          <w:b/>
          <w:sz w:val="20"/>
        </w:rPr>
        <w:t>Automatic and digital quality control</w:t>
      </w:r>
    </w:p>
    <w:p w14:paraId="187AFB1B" w14:textId="11264D7E" w:rsidR="009D0594" w:rsidRDefault="000B18DE" w:rsidP="000B18DE">
      <w:pPr>
        <w:pStyle w:val="Flietext"/>
        <w:rPr>
          <w:sz w:val="20"/>
        </w:rPr>
      </w:pPr>
      <w:r>
        <w:rPr>
          <w:sz w:val="20"/>
        </w:rPr>
        <w:t xml:space="preserve">At the end of the painting process, the body surface is checked at a quality control station. In most paint shops, this is done by means of manual random sampling and data processing. For </w:t>
      </w:r>
      <w:proofErr w:type="spellStart"/>
      <w:r>
        <w:rPr>
          <w:sz w:val="20"/>
        </w:rPr>
        <w:t>Sinotruk</w:t>
      </w:r>
      <w:proofErr w:type="spellEnd"/>
      <w:r>
        <w:rPr>
          <w:sz w:val="20"/>
        </w:rPr>
        <w:t xml:space="preserve">, Dürr is installing a fully automatic quality control station. Here, a robot follows defined checkpoints on the truck cabs and uses sensors to record data about color variations, surface texture, and layer thickness. </w:t>
      </w:r>
      <w:r w:rsidR="002F779E" w:rsidRPr="002F779E">
        <w:rPr>
          <w:sz w:val="20"/>
        </w:rPr>
        <w:t xml:space="preserve">This automation saves time compared to manual measurement. </w:t>
      </w:r>
      <w:r>
        <w:rPr>
          <w:sz w:val="20"/>
        </w:rPr>
        <w:t xml:space="preserve">This data is transferred to the database and visualized digitally for the worker. </w:t>
      </w:r>
      <w:r w:rsidR="002F779E">
        <w:rPr>
          <w:sz w:val="20"/>
        </w:rPr>
        <w:t>This way, the worker always has an eye on the quality.</w:t>
      </w:r>
    </w:p>
    <w:p w14:paraId="795D411B" w14:textId="706A2D98" w:rsidR="00B01DFC" w:rsidRDefault="00B01DFC" w:rsidP="000B18DE">
      <w:pPr>
        <w:pStyle w:val="Flietext"/>
        <w:rPr>
          <w:sz w:val="20"/>
        </w:rPr>
      </w:pPr>
    </w:p>
    <w:p w14:paraId="2935B742" w14:textId="23CF81DA" w:rsidR="00285E9F" w:rsidRDefault="00B01DFC" w:rsidP="000B18DE">
      <w:pPr>
        <w:pStyle w:val="Flietext"/>
        <w:rPr>
          <w:sz w:val="20"/>
        </w:rPr>
      </w:pPr>
      <w:r>
        <w:rPr>
          <w:sz w:val="20"/>
        </w:rPr>
        <w:t xml:space="preserve">Outside of the painting process, end-of-line </w:t>
      </w:r>
      <w:r w:rsidR="007E5C28">
        <w:rPr>
          <w:sz w:val="20"/>
        </w:rPr>
        <w:t>testing</w:t>
      </w:r>
      <w:r>
        <w:rPr>
          <w:sz w:val="20"/>
        </w:rPr>
        <w:t xml:space="preserve"> technology is also from Dürr. </w:t>
      </w:r>
      <w:r w:rsidR="007E5C28" w:rsidRPr="007E5C28">
        <w:rPr>
          <w:sz w:val="20"/>
        </w:rPr>
        <w:t xml:space="preserve">In </w:t>
      </w:r>
      <w:proofErr w:type="spellStart"/>
      <w:r w:rsidR="007E5C28" w:rsidRPr="007E5C28">
        <w:rPr>
          <w:sz w:val="20"/>
        </w:rPr>
        <w:t>Laiwu</w:t>
      </w:r>
      <w:proofErr w:type="spellEnd"/>
      <w:r w:rsidR="007E5C28" w:rsidRPr="007E5C28">
        <w:rPr>
          <w:sz w:val="20"/>
        </w:rPr>
        <w:t xml:space="preserve">, four x-wheel truck </w:t>
      </w:r>
      <w:r w:rsidR="007E5C28" w:rsidRPr="007E5C28">
        <w:rPr>
          <w:i/>
          <w:iCs/>
          <w:sz w:val="20"/>
        </w:rPr>
        <w:t>d</w:t>
      </w:r>
      <w:r w:rsidR="007E5C28" w:rsidRPr="007E5C28">
        <w:rPr>
          <w:sz w:val="20"/>
        </w:rPr>
        <w:t xml:space="preserve"> test </w:t>
      </w:r>
      <w:r w:rsidR="007E5C28">
        <w:rPr>
          <w:sz w:val="20"/>
        </w:rPr>
        <w:t>stands</w:t>
      </w:r>
      <w:r w:rsidR="007E5C28" w:rsidRPr="007E5C28">
        <w:rPr>
          <w:sz w:val="20"/>
        </w:rPr>
        <w:t xml:space="preserve"> equipped with high-precision 3D measurement technology are used to measure and adjust the </w:t>
      </w:r>
      <w:r w:rsidR="005A00AE">
        <w:rPr>
          <w:sz w:val="20"/>
        </w:rPr>
        <w:t>vehicle axis</w:t>
      </w:r>
      <w:r w:rsidR="007E5C28" w:rsidRPr="007E5C28">
        <w:rPr>
          <w:sz w:val="20"/>
        </w:rPr>
        <w:t xml:space="preserve"> geometry. </w:t>
      </w:r>
      <w:r>
        <w:rPr>
          <w:sz w:val="20"/>
        </w:rPr>
        <w:t>Dürr meets the specific requirements of the heavy trucks in terms of load carrying capacity, wheelbases, and tracks widths with components</w:t>
      </w:r>
      <w:r w:rsidR="007E5C28">
        <w:rPr>
          <w:sz w:val="20"/>
        </w:rPr>
        <w:t xml:space="preserve"> </w:t>
      </w:r>
      <w:r w:rsidR="007E5C28" w:rsidRPr="007E5C28">
        <w:rPr>
          <w:sz w:val="20"/>
        </w:rPr>
        <w:t>specially developed for this area of application</w:t>
      </w:r>
      <w:r>
        <w:rPr>
          <w:sz w:val="20"/>
        </w:rPr>
        <w:t xml:space="preserve">. </w:t>
      </w:r>
      <w:r w:rsidR="0020176A" w:rsidRPr="0020176A">
        <w:rPr>
          <w:sz w:val="20"/>
        </w:rPr>
        <w:t xml:space="preserve">The </w:t>
      </w:r>
      <w:r w:rsidR="00285E9F">
        <w:rPr>
          <w:sz w:val="20"/>
        </w:rPr>
        <w:t>safety-relevant</w:t>
      </w:r>
      <w:r w:rsidR="0020176A" w:rsidRPr="0020176A">
        <w:rPr>
          <w:sz w:val="20"/>
        </w:rPr>
        <w:t xml:space="preserve"> driver assistance systems </w:t>
      </w:r>
      <w:r w:rsidR="00285E9F">
        <w:rPr>
          <w:sz w:val="20"/>
        </w:rPr>
        <w:t xml:space="preserve">of the trucks </w:t>
      </w:r>
      <w:r w:rsidR="0020176A" w:rsidRPr="0020176A">
        <w:rPr>
          <w:sz w:val="20"/>
        </w:rPr>
        <w:t xml:space="preserve">are </w:t>
      </w:r>
      <w:r w:rsidR="00285E9F">
        <w:rPr>
          <w:sz w:val="20"/>
        </w:rPr>
        <w:t>precisely adjusted</w:t>
      </w:r>
      <w:r w:rsidR="0020176A" w:rsidRPr="0020176A">
        <w:rPr>
          <w:sz w:val="20"/>
        </w:rPr>
        <w:t xml:space="preserve"> using Dürr test technology. </w:t>
      </w:r>
      <w:r w:rsidR="00285E9F" w:rsidRPr="00285E9F">
        <w:rPr>
          <w:sz w:val="20"/>
        </w:rPr>
        <w:t>With the modular test stand concept x-</w:t>
      </w:r>
      <w:proofErr w:type="spellStart"/>
      <w:r w:rsidR="00285E9F" w:rsidRPr="00285E9F">
        <w:rPr>
          <w:sz w:val="20"/>
        </w:rPr>
        <w:t>DASalign</w:t>
      </w:r>
      <w:proofErr w:type="spellEnd"/>
      <w:r w:rsidR="00285E9F" w:rsidRPr="00285E9F">
        <w:rPr>
          <w:sz w:val="20"/>
        </w:rPr>
        <w:t xml:space="preserve">, the sensor technology for the lane departure warning system and the </w:t>
      </w:r>
      <w:r w:rsidR="00285E9F">
        <w:rPr>
          <w:sz w:val="20"/>
        </w:rPr>
        <w:t xml:space="preserve">advanced </w:t>
      </w:r>
      <w:r w:rsidR="00285E9F" w:rsidRPr="0020176A">
        <w:rPr>
          <w:sz w:val="20"/>
        </w:rPr>
        <w:t>emergency brak</w:t>
      </w:r>
      <w:r w:rsidR="00285E9F">
        <w:rPr>
          <w:sz w:val="20"/>
        </w:rPr>
        <w:t>ing system</w:t>
      </w:r>
      <w:r w:rsidR="00285E9F" w:rsidRPr="00285E9F">
        <w:rPr>
          <w:sz w:val="20"/>
        </w:rPr>
        <w:t xml:space="preserve"> </w:t>
      </w:r>
      <w:r w:rsidR="00391837">
        <w:rPr>
          <w:sz w:val="20"/>
        </w:rPr>
        <w:t>are</w:t>
      </w:r>
      <w:r w:rsidR="00285E9F" w:rsidRPr="00285E9F">
        <w:rPr>
          <w:sz w:val="20"/>
        </w:rPr>
        <w:t xml:space="preserve"> perfectly aligned in relation to the geometric driving ax</w:t>
      </w:r>
      <w:r w:rsidR="00285E9F">
        <w:rPr>
          <w:sz w:val="20"/>
        </w:rPr>
        <w:t>le</w:t>
      </w:r>
      <w:r w:rsidR="00285E9F" w:rsidRPr="00285E9F">
        <w:rPr>
          <w:sz w:val="20"/>
        </w:rPr>
        <w:t xml:space="preserve"> of the respective vehicle.</w:t>
      </w:r>
    </w:p>
    <w:p w14:paraId="542F843C" w14:textId="7D377E99" w:rsidR="000B18DE" w:rsidRDefault="000B18DE" w:rsidP="00B04606">
      <w:pPr>
        <w:pStyle w:val="Flietext"/>
        <w:rPr>
          <w:sz w:val="20"/>
        </w:rPr>
      </w:pPr>
    </w:p>
    <w:p w14:paraId="5500AACB" w14:textId="7B26665F" w:rsidR="00285E9F" w:rsidRDefault="00285E9F" w:rsidP="00B04606">
      <w:pPr>
        <w:pStyle w:val="Flietext"/>
        <w:rPr>
          <w:sz w:val="20"/>
        </w:rPr>
      </w:pPr>
      <w:r>
        <w:rPr>
          <w:sz w:val="20"/>
        </w:rPr>
        <w:t>D</w:t>
      </w:r>
      <w:r w:rsidRPr="00285E9F">
        <w:rPr>
          <w:sz w:val="20"/>
        </w:rPr>
        <w:t>ürr convince</w:t>
      </w:r>
      <w:r w:rsidR="00391837">
        <w:rPr>
          <w:sz w:val="20"/>
        </w:rPr>
        <w:t>d</w:t>
      </w:r>
      <w:r w:rsidRPr="00285E9F">
        <w:rPr>
          <w:sz w:val="20"/>
        </w:rPr>
        <w:t xml:space="preserve"> </w:t>
      </w:r>
      <w:proofErr w:type="spellStart"/>
      <w:r w:rsidRPr="00285E9F">
        <w:rPr>
          <w:sz w:val="20"/>
        </w:rPr>
        <w:t>Sinotruk</w:t>
      </w:r>
      <w:proofErr w:type="spellEnd"/>
      <w:r w:rsidRPr="00285E9F">
        <w:rPr>
          <w:sz w:val="20"/>
        </w:rPr>
        <w:t xml:space="preserve"> with</w:t>
      </w:r>
      <w:r w:rsidR="00391837">
        <w:rPr>
          <w:sz w:val="20"/>
        </w:rPr>
        <w:t xml:space="preserve"> the accuracy and efficiency of</w:t>
      </w:r>
      <w:r w:rsidRPr="00285E9F">
        <w:rPr>
          <w:sz w:val="20"/>
        </w:rPr>
        <w:t xml:space="preserve"> its testing technology, so the manufacturer also ordered</w:t>
      </w:r>
      <w:r w:rsidR="00391837">
        <w:rPr>
          <w:sz w:val="20"/>
        </w:rPr>
        <w:t xml:space="preserve"> additional</w:t>
      </w:r>
      <w:r w:rsidRPr="00285E9F">
        <w:rPr>
          <w:sz w:val="20"/>
        </w:rPr>
        <w:t xml:space="preserve"> test stands for another plant in </w:t>
      </w:r>
      <w:proofErr w:type="spellStart"/>
      <w:r w:rsidRPr="00285E9F">
        <w:rPr>
          <w:sz w:val="20"/>
        </w:rPr>
        <w:t>Zhangqiu</w:t>
      </w:r>
      <w:proofErr w:type="spellEnd"/>
      <w:r w:rsidRPr="00285E9F">
        <w:rPr>
          <w:sz w:val="20"/>
        </w:rPr>
        <w:t xml:space="preserve"> in August 2021. </w:t>
      </w:r>
      <w:r w:rsidR="0011023F" w:rsidRPr="0011023F">
        <w:rPr>
          <w:sz w:val="20"/>
        </w:rPr>
        <w:t xml:space="preserve">The production plant for light trucks will use the x-wheel </w:t>
      </w:r>
      <w:r w:rsidR="000A4E51">
        <w:rPr>
          <w:sz w:val="20"/>
        </w:rPr>
        <w:t>wheel alignment</w:t>
      </w:r>
      <w:r w:rsidR="0011023F" w:rsidRPr="0011023F">
        <w:rPr>
          <w:sz w:val="20"/>
        </w:rPr>
        <w:t xml:space="preserve"> stand with the latest x-3Dsurface measurement technology and the multifunctional roll, </w:t>
      </w:r>
      <w:proofErr w:type="gramStart"/>
      <w:r w:rsidR="0011023F" w:rsidRPr="0011023F">
        <w:rPr>
          <w:sz w:val="20"/>
        </w:rPr>
        <w:t>brake</w:t>
      </w:r>
      <w:proofErr w:type="gramEnd"/>
      <w:r w:rsidR="0011023F" w:rsidRPr="0011023F">
        <w:rPr>
          <w:sz w:val="20"/>
        </w:rPr>
        <w:t xml:space="preserve"> and ABS test stand</w:t>
      </w:r>
      <w:r w:rsidR="000A4E51">
        <w:rPr>
          <w:sz w:val="20"/>
        </w:rPr>
        <w:t xml:space="preserve"> </w:t>
      </w:r>
      <w:r w:rsidR="000A4E51" w:rsidRPr="0011023F">
        <w:rPr>
          <w:sz w:val="20"/>
        </w:rPr>
        <w:t>x-road medium truck</w:t>
      </w:r>
      <w:r w:rsidR="0011023F" w:rsidRPr="0011023F">
        <w:rPr>
          <w:sz w:val="20"/>
        </w:rPr>
        <w:t>.</w:t>
      </w:r>
    </w:p>
    <w:p w14:paraId="345FA4F7" w14:textId="77777777" w:rsidR="00285E9F" w:rsidRDefault="00285E9F" w:rsidP="00B04606">
      <w:pPr>
        <w:pStyle w:val="Flietext"/>
        <w:rPr>
          <w:sz w:val="20"/>
        </w:rPr>
      </w:pPr>
    </w:p>
    <w:p w14:paraId="55113F77" w14:textId="13272818" w:rsidR="002F53FA" w:rsidRDefault="000A4E51" w:rsidP="00D67915">
      <w:pPr>
        <w:pStyle w:val="Flietext"/>
        <w:rPr>
          <w:rFonts w:ascii="Arial" w:eastAsia="Arial" w:hAnsi="Arial" w:cs="Arial"/>
          <w:color w:val="auto"/>
          <w:sz w:val="20"/>
          <w:szCs w:val="22"/>
        </w:rPr>
      </w:pPr>
      <w:r>
        <w:rPr>
          <w:rFonts w:ascii="Arial" w:hAnsi="Arial"/>
          <w:color w:val="auto"/>
          <w:sz w:val="20"/>
        </w:rPr>
        <w:t>T</w:t>
      </w:r>
      <w:r w:rsidR="00E6030F">
        <w:rPr>
          <w:rFonts w:ascii="Arial" w:hAnsi="Arial"/>
          <w:color w:val="auto"/>
          <w:sz w:val="20"/>
        </w:rPr>
        <w:t xml:space="preserve">he </w:t>
      </w:r>
      <w:proofErr w:type="spellStart"/>
      <w:r>
        <w:rPr>
          <w:rFonts w:ascii="Arial" w:hAnsi="Arial"/>
          <w:color w:val="auto"/>
          <w:sz w:val="20"/>
        </w:rPr>
        <w:t>Sinotruk</w:t>
      </w:r>
      <w:proofErr w:type="spellEnd"/>
      <w:r>
        <w:rPr>
          <w:rFonts w:ascii="Arial" w:hAnsi="Arial"/>
          <w:color w:val="auto"/>
          <w:sz w:val="20"/>
        </w:rPr>
        <w:t xml:space="preserve"> plants</w:t>
      </w:r>
      <w:r w:rsidR="00E6030F">
        <w:rPr>
          <w:rFonts w:ascii="Arial" w:hAnsi="Arial"/>
          <w:color w:val="auto"/>
          <w:sz w:val="20"/>
        </w:rPr>
        <w:t xml:space="preserve"> </w:t>
      </w:r>
      <w:r>
        <w:rPr>
          <w:rFonts w:ascii="Arial" w:hAnsi="Arial"/>
          <w:color w:val="auto"/>
          <w:sz w:val="20"/>
        </w:rPr>
        <w:t>are</w:t>
      </w:r>
      <w:r w:rsidR="00E6030F">
        <w:rPr>
          <w:rFonts w:ascii="Arial" w:hAnsi="Arial"/>
          <w:color w:val="auto"/>
          <w:sz w:val="20"/>
        </w:rPr>
        <w:t xml:space="preserve"> scheduled </w:t>
      </w:r>
      <w:r>
        <w:rPr>
          <w:rFonts w:ascii="Arial" w:hAnsi="Arial"/>
          <w:color w:val="auto"/>
          <w:sz w:val="20"/>
        </w:rPr>
        <w:t>to start production in</w:t>
      </w:r>
      <w:r w:rsidR="00E6030F">
        <w:rPr>
          <w:rFonts w:ascii="Arial" w:hAnsi="Arial"/>
          <w:color w:val="auto"/>
          <w:sz w:val="20"/>
        </w:rPr>
        <w:t xml:space="preserve"> 2021 and 2022</w:t>
      </w:r>
      <w:r>
        <w:rPr>
          <w:rFonts w:ascii="Arial" w:hAnsi="Arial"/>
          <w:color w:val="auto"/>
          <w:sz w:val="20"/>
        </w:rPr>
        <w:t>, respectively</w:t>
      </w:r>
      <w:r w:rsidR="00E6030F">
        <w:rPr>
          <w:rFonts w:ascii="Arial" w:hAnsi="Arial"/>
          <w:color w:val="auto"/>
          <w:sz w:val="20"/>
        </w:rPr>
        <w:t xml:space="preserve">. </w:t>
      </w:r>
    </w:p>
    <w:p w14:paraId="0BC217B2" w14:textId="3C1CA5C5" w:rsidR="00AA5EC0" w:rsidRDefault="00AA5EC0" w:rsidP="00D67915">
      <w:pPr>
        <w:pStyle w:val="Flietext"/>
        <w:rPr>
          <w:rFonts w:ascii="Arial" w:eastAsia="Arial" w:hAnsi="Arial" w:cs="Arial"/>
          <w:color w:val="auto"/>
          <w:sz w:val="20"/>
          <w:szCs w:val="22"/>
        </w:rPr>
      </w:pPr>
    </w:p>
    <w:p w14:paraId="03261380" w14:textId="4544B1EF" w:rsidR="00193572" w:rsidRDefault="00B22253" w:rsidP="00D67915">
      <w:pPr>
        <w:pStyle w:val="Flietext"/>
        <w:rPr>
          <w:rFonts w:ascii="Arial" w:eastAsia="Arial" w:hAnsi="Arial" w:cs="Arial"/>
          <w:b/>
          <w:color w:val="auto"/>
          <w:sz w:val="20"/>
          <w:szCs w:val="22"/>
        </w:rPr>
      </w:pPr>
      <w:r w:rsidRPr="00B22253">
        <w:rPr>
          <w:rFonts w:ascii="Arial" w:eastAsia="Arial" w:hAnsi="Arial" w:cs="Arial"/>
          <w:b/>
          <w:color w:val="auto"/>
          <w:sz w:val="20"/>
          <w:szCs w:val="22"/>
        </w:rPr>
        <w:lastRenderedPageBreak/>
        <w:t>Pictures</w:t>
      </w:r>
    </w:p>
    <w:p w14:paraId="776B0826" w14:textId="571BDB22" w:rsidR="00B22253" w:rsidRPr="00E459DA" w:rsidRDefault="00E459DA" w:rsidP="00D67915">
      <w:pPr>
        <w:pStyle w:val="Flietext"/>
        <w:rPr>
          <w:rFonts w:ascii="Arial" w:eastAsia="Arial" w:hAnsi="Arial" w:cs="Arial"/>
          <w:bCs/>
          <w:color w:val="auto"/>
          <w:sz w:val="20"/>
          <w:szCs w:val="22"/>
        </w:rPr>
      </w:pPr>
      <w:r>
        <w:rPr>
          <w:rFonts w:ascii="Arial" w:eastAsia="Arial" w:hAnsi="Arial" w:cs="Arial"/>
          <w:bCs/>
          <w:noProof/>
          <w:color w:val="auto"/>
          <w:sz w:val="20"/>
          <w:szCs w:val="22"/>
        </w:rPr>
        <w:drawing>
          <wp:inline distT="0" distB="0" distL="0" distR="0" wp14:anchorId="282A5BFE" wp14:editId="21E2624A">
            <wp:extent cx="4914900" cy="34861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4914900" cy="3486150"/>
                    </a:xfrm>
                    <a:prstGeom prst="rect">
                      <a:avLst/>
                    </a:prstGeom>
                    <a:noFill/>
                    <a:ln>
                      <a:noFill/>
                    </a:ln>
                  </pic:spPr>
                </pic:pic>
              </a:graphicData>
            </a:graphic>
          </wp:inline>
        </w:drawing>
      </w:r>
    </w:p>
    <w:p w14:paraId="321054C1" w14:textId="1B476F8C" w:rsidR="00AA5EC0" w:rsidRPr="00B22253" w:rsidRDefault="00AA5EC0" w:rsidP="00D67915">
      <w:pPr>
        <w:pStyle w:val="Flietext"/>
        <w:rPr>
          <w:rFonts w:ascii="Arial" w:eastAsia="Arial" w:hAnsi="Arial" w:cs="Arial"/>
          <w:color w:val="auto"/>
          <w:sz w:val="18"/>
          <w:szCs w:val="22"/>
        </w:rPr>
      </w:pPr>
      <w:r w:rsidRPr="00B22253">
        <w:rPr>
          <w:rFonts w:ascii="Arial" w:hAnsi="Arial"/>
          <w:color w:val="auto"/>
          <w:sz w:val="18"/>
        </w:rPr>
        <w:t xml:space="preserve">Picture 1: </w:t>
      </w:r>
      <w:proofErr w:type="spellStart"/>
      <w:r w:rsidR="00832407" w:rsidRPr="00B22253">
        <w:rPr>
          <w:rFonts w:ascii="Arial" w:hAnsi="Arial"/>
          <w:b/>
          <w:color w:val="auto"/>
          <w:sz w:val="18"/>
        </w:rPr>
        <w:t>Eco</w:t>
      </w:r>
      <w:r w:rsidR="00832407" w:rsidRPr="00B22253">
        <w:rPr>
          <w:rFonts w:ascii="Arial" w:hAnsi="Arial"/>
          <w:color w:val="auto"/>
          <w:sz w:val="18"/>
        </w:rPr>
        <w:t>ProFleet</w:t>
      </w:r>
      <w:proofErr w:type="spellEnd"/>
      <w:r w:rsidR="00832407" w:rsidRPr="00B22253">
        <w:rPr>
          <w:rFonts w:ascii="Arial" w:hAnsi="Arial"/>
          <w:color w:val="auto"/>
          <w:sz w:val="18"/>
        </w:rPr>
        <w:t xml:space="preserve"> AGVs </w:t>
      </w:r>
      <w:r w:rsidR="00832407">
        <w:rPr>
          <w:rFonts w:ascii="Arial" w:hAnsi="Arial"/>
          <w:color w:val="auto"/>
          <w:sz w:val="18"/>
        </w:rPr>
        <w:t xml:space="preserve">are already in use in passenger car production and </w:t>
      </w:r>
      <w:r w:rsidRPr="00B22253">
        <w:rPr>
          <w:rFonts w:ascii="Arial" w:hAnsi="Arial"/>
          <w:color w:val="auto"/>
          <w:sz w:val="18"/>
        </w:rPr>
        <w:t>will be transporting truck cabs for the first time</w:t>
      </w:r>
      <w:r w:rsidR="00832407">
        <w:rPr>
          <w:rFonts w:ascii="Arial" w:hAnsi="Arial"/>
          <w:color w:val="auto"/>
          <w:sz w:val="18"/>
        </w:rPr>
        <w:t xml:space="preserve"> at </w:t>
      </w:r>
      <w:proofErr w:type="spellStart"/>
      <w:r w:rsidR="00832407">
        <w:rPr>
          <w:rFonts w:ascii="Arial" w:hAnsi="Arial"/>
          <w:color w:val="auto"/>
          <w:sz w:val="18"/>
        </w:rPr>
        <w:t>Sinotruk</w:t>
      </w:r>
      <w:proofErr w:type="spellEnd"/>
      <w:r w:rsidRPr="00B22253">
        <w:rPr>
          <w:rFonts w:ascii="Arial" w:hAnsi="Arial"/>
          <w:color w:val="auto"/>
          <w:sz w:val="18"/>
        </w:rPr>
        <w:t xml:space="preserve">. </w:t>
      </w:r>
    </w:p>
    <w:p w14:paraId="33307AB4" w14:textId="77777777" w:rsidR="00AA5EC0" w:rsidRDefault="00AA5EC0" w:rsidP="00D67915">
      <w:pPr>
        <w:pStyle w:val="Flietext"/>
        <w:rPr>
          <w:rFonts w:ascii="Arial" w:eastAsia="Arial" w:hAnsi="Arial" w:cs="Arial"/>
          <w:color w:val="auto"/>
          <w:sz w:val="20"/>
          <w:szCs w:val="22"/>
        </w:rPr>
      </w:pPr>
    </w:p>
    <w:p w14:paraId="073300E9" w14:textId="1AE43584" w:rsidR="00AA5EC0" w:rsidRPr="00193572" w:rsidRDefault="00B22253" w:rsidP="00193572">
      <w:pPr>
        <w:pStyle w:val="Flietext"/>
        <w:spacing w:line="240" w:lineRule="auto"/>
        <w:rPr>
          <w:rFonts w:ascii="Arial" w:eastAsia="Arial" w:hAnsi="Arial" w:cs="Arial"/>
          <w:color w:val="auto"/>
          <w:sz w:val="18"/>
          <w:szCs w:val="20"/>
        </w:rPr>
      </w:pPr>
      <w:r w:rsidRPr="00193572">
        <w:rPr>
          <w:rFonts w:ascii="Arial" w:eastAsia="Arial" w:hAnsi="Arial" w:cs="Arial"/>
          <w:noProof/>
          <w:color w:val="auto"/>
          <w:sz w:val="18"/>
          <w:szCs w:val="20"/>
        </w:rPr>
        <w:drawing>
          <wp:inline distT="0" distB="0" distL="0" distR="0" wp14:anchorId="3FE5BC21" wp14:editId="6B6F1A26">
            <wp:extent cx="4922520" cy="27660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922520" cy="2766060"/>
                    </a:xfrm>
                    <a:prstGeom prst="rect">
                      <a:avLst/>
                    </a:prstGeom>
                    <a:noFill/>
                    <a:ln>
                      <a:noFill/>
                    </a:ln>
                  </pic:spPr>
                </pic:pic>
              </a:graphicData>
            </a:graphic>
          </wp:inline>
        </w:drawing>
      </w:r>
    </w:p>
    <w:p w14:paraId="12054ED2" w14:textId="2C2849ED" w:rsidR="00AA5EC0" w:rsidRPr="00193572" w:rsidRDefault="00AA5EC0" w:rsidP="00193572">
      <w:pPr>
        <w:pStyle w:val="Flietext"/>
        <w:spacing w:line="240" w:lineRule="auto"/>
        <w:rPr>
          <w:rFonts w:ascii="Arial" w:eastAsia="Arial" w:hAnsi="Arial" w:cs="Arial"/>
          <w:color w:val="auto"/>
          <w:sz w:val="18"/>
          <w:szCs w:val="20"/>
        </w:rPr>
      </w:pPr>
      <w:r>
        <w:rPr>
          <w:rFonts w:ascii="Arial" w:hAnsi="Arial"/>
          <w:color w:val="auto"/>
          <w:sz w:val="18"/>
        </w:rPr>
        <w:t xml:space="preserve">Picture 2: </w:t>
      </w:r>
      <w:proofErr w:type="spellStart"/>
      <w:r>
        <w:rPr>
          <w:rFonts w:ascii="Arial" w:hAnsi="Arial"/>
          <w:color w:val="auto"/>
          <w:sz w:val="18"/>
        </w:rPr>
        <w:t>Sinotruk</w:t>
      </w:r>
      <w:proofErr w:type="spellEnd"/>
      <w:r>
        <w:rPr>
          <w:rFonts w:ascii="Arial" w:hAnsi="Arial"/>
          <w:color w:val="auto"/>
          <w:sz w:val="18"/>
        </w:rPr>
        <w:t xml:space="preserve"> uses </w:t>
      </w:r>
      <w:proofErr w:type="spellStart"/>
      <w:r>
        <w:rPr>
          <w:rFonts w:ascii="Arial" w:hAnsi="Arial"/>
          <w:color w:val="auto"/>
          <w:sz w:val="18"/>
        </w:rPr>
        <w:t>RoDip</w:t>
      </w:r>
      <w:proofErr w:type="spellEnd"/>
      <w:r>
        <w:rPr>
          <w:rFonts w:ascii="Arial" w:hAnsi="Arial"/>
          <w:color w:val="auto"/>
          <w:sz w:val="18"/>
          <w:vertAlign w:val="superscript"/>
        </w:rPr>
        <w:t>®</w:t>
      </w:r>
      <w:r>
        <w:rPr>
          <w:rFonts w:ascii="Arial" w:hAnsi="Arial"/>
          <w:color w:val="auto"/>
          <w:sz w:val="18"/>
        </w:rPr>
        <w:t xml:space="preserve"> E from Dürr for pretreatment and cathodic electrocoating.</w:t>
      </w:r>
    </w:p>
    <w:p w14:paraId="04F2EF8A" w14:textId="77777777" w:rsidR="00B22253" w:rsidRDefault="00B22253" w:rsidP="00193572">
      <w:pPr>
        <w:pStyle w:val="Flietext"/>
        <w:spacing w:line="240" w:lineRule="auto"/>
        <w:rPr>
          <w:rFonts w:ascii="Arial" w:eastAsia="Arial" w:hAnsi="Arial" w:cs="Arial"/>
          <w:color w:val="auto"/>
          <w:sz w:val="18"/>
          <w:szCs w:val="20"/>
        </w:rPr>
      </w:pPr>
    </w:p>
    <w:p w14:paraId="0917D2D7" w14:textId="1B0AB5F3" w:rsidR="00AA5EC0" w:rsidRPr="00193572" w:rsidRDefault="00B22253" w:rsidP="00193572">
      <w:pPr>
        <w:pStyle w:val="Flietext"/>
        <w:spacing w:line="240" w:lineRule="auto"/>
        <w:rPr>
          <w:rFonts w:ascii="Arial" w:eastAsia="Arial" w:hAnsi="Arial" w:cs="Arial"/>
          <w:color w:val="auto"/>
          <w:sz w:val="18"/>
          <w:szCs w:val="20"/>
        </w:rPr>
      </w:pPr>
      <w:r w:rsidRPr="00193572">
        <w:rPr>
          <w:rFonts w:ascii="Arial" w:eastAsia="Arial" w:hAnsi="Arial" w:cs="Arial"/>
          <w:noProof/>
          <w:color w:val="auto"/>
          <w:sz w:val="18"/>
          <w:szCs w:val="20"/>
        </w:rPr>
        <w:lastRenderedPageBreak/>
        <w:drawing>
          <wp:inline distT="0" distB="0" distL="0" distR="0" wp14:anchorId="350D8AF4" wp14:editId="63987D1E">
            <wp:extent cx="3791020" cy="288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791020" cy="2880000"/>
                    </a:xfrm>
                    <a:prstGeom prst="rect">
                      <a:avLst/>
                    </a:prstGeom>
                    <a:noFill/>
                    <a:ln>
                      <a:noFill/>
                    </a:ln>
                  </pic:spPr>
                </pic:pic>
              </a:graphicData>
            </a:graphic>
          </wp:inline>
        </w:drawing>
      </w:r>
    </w:p>
    <w:p w14:paraId="0D624D19" w14:textId="60A98444" w:rsidR="00AA5EC0" w:rsidRPr="00193572" w:rsidRDefault="00AA5EC0" w:rsidP="00193572">
      <w:pPr>
        <w:pStyle w:val="Flietext"/>
        <w:spacing w:line="240" w:lineRule="auto"/>
        <w:rPr>
          <w:rFonts w:ascii="Arial" w:eastAsia="Arial" w:hAnsi="Arial" w:cs="Arial"/>
          <w:color w:val="auto"/>
          <w:sz w:val="18"/>
          <w:szCs w:val="20"/>
        </w:rPr>
      </w:pPr>
      <w:r>
        <w:rPr>
          <w:rFonts w:ascii="Arial" w:hAnsi="Arial"/>
          <w:color w:val="auto"/>
          <w:sz w:val="18"/>
        </w:rPr>
        <w:t xml:space="preserve">Picture 3: </w:t>
      </w:r>
      <w:proofErr w:type="spellStart"/>
      <w:r>
        <w:rPr>
          <w:rFonts w:ascii="Arial" w:hAnsi="Arial"/>
          <w:b/>
          <w:color w:val="auto"/>
          <w:sz w:val="18"/>
        </w:rPr>
        <w:t>Eco</w:t>
      </w:r>
      <w:r>
        <w:rPr>
          <w:rFonts w:ascii="Arial" w:hAnsi="Arial"/>
          <w:color w:val="auto"/>
          <w:sz w:val="18"/>
        </w:rPr>
        <w:t>Dry</w:t>
      </w:r>
      <w:proofErr w:type="spellEnd"/>
      <w:r>
        <w:rPr>
          <w:rFonts w:ascii="Arial" w:hAnsi="Arial"/>
          <w:color w:val="auto"/>
          <w:sz w:val="18"/>
        </w:rPr>
        <w:t xml:space="preserve"> X uses cardboard filter boxes as a separating agent for overspray.</w:t>
      </w:r>
    </w:p>
    <w:p w14:paraId="3F72D93E" w14:textId="64748B64" w:rsidR="002F53FA" w:rsidRPr="00193572" w:rsidRDefault="002F53FA" w:rsidP="00193572">
      <w:pPr>
        <w:pStyle w:val="Flietext"/>
        <w:spacing w:line="240" w:lineRule="auto"/>
        <w:rPr>
          <w:rFonts w:ascii="Arial" w:eastAsia="Arial" w:hAnsi="Arial" w:cs="Arial"/>
          <w:color w:val="auto"/>
          <w:sz w:val="18"/>
          <w:szCs w:val="20"/>
        </w:rPr>
      </w:pPr>
    </w:p>
    <w:p w14:paraId="661456DA" w14:textId="395A2E5A" w:rsidR="005A1FBA" w:rsidRPr="00193572" w:rsidRDefault="00B22253" w:rsidP="00193572">
      <w:pPr>
        <w:pStyle w:val="Flietext"/>
        <w:spacing w:line="240" w:lineRule="auto"/>
        <w:rPr>
          <w:rFonts w:ascii="Arial" w:eastAsia="Arial" w:hAnsi="Arial" w:cs="Arial"/>
          <w:color w:val="auto"/>
          <w:sz w:val="18"/>
          <w:szCs w:val="20"/>
        </w:rPr>
      </w:pPr>
      <w:r w:rsidRPr="00193572">
        <w:rPr>
          <w:rFonts w:ascii="Arial" w:hAnsi="Arial" w:cs="Arial"/>
          <w:noProof/>
          <w:sz w:val="18"/>
          <w:szCs w:val="18"/>
        </w:rPr>
        <w:drawing>
          <wp:inline distT="0" distB="0" distL="0" distR="0" wp14:anchorId="53B114A0" wp14:editId="4B712779">
            <wp:extent cx="4114800" cy="2743200"/>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ADPD4PvMUyM6TXNApTNA94_990_660.jpg"/>
                    <pic:cNvPicPr/>
                  </pic:nvPicPr>
                  <pic:blipFill>
                    <a:blip r:embed="rId11">
                      <a:extLst>
                        <a:ext uri="{28A0092B-C50C-407E-A947-70E740481C1C}">
                          <a14:useLocalDpi xmlns:a14="http://schemas.microsoft.com/office/drawing/2010/main" val="0"/>
                        </a:ext>
                      </a:extLst>
                    </a:blip>
                    <a:stretch>
                      <a:fillRect/>
                    </a:stretch>
                  </pic:blipFill>
                  <pic:spPr>
                    <a:xfrm>
                      <a:off x="0" y="0"/>
                      <a:ext cx="4114800" cy="2743200"/>
                    </a:xfrm>
                    <a:prstGeom prst="rect">
                      <a:avLst/>
                    </a:prstGeom>
                  </pic:spPr>
                </pic:pic>
              </a:graphicData>
            </a:graphic>
          </wp:inline>
        </w:drawing>
      </w:r>
    </w:p>
    <w:p w14:paraId="2DF334A0" w14:textId="4CED928E" w:rsidR="005A1FBA" w:rsidRPr="00301ACD" w:rsidRDefault="005A1FBA" w:rsidP="00193572">
      <w:pPr>
        <w:pStyle w:val="Flietext"/>
        <w:spacing w:line="240" w:lineRule="auto"/>
        <w:rPr>
          <w:rFonts w:ascii="Arial" w:eastAsia="Arial" w:hAnsi="Arial" w:cs="Arial"/>
          <w:color w:val="auto"/>
          <w:sz w:val="18"/>
          <w:szCs w:val="20"/>
        </w:rPr>
      </w:pPr>
      <w:r>
        <w:rPr>
          <w:rFonts w:ascii="Arial" w:hAnsi="Arial"/>
          <w:color w:val="auto"/>
          <w:sz w:val="18"/>
        </w:rPr>
        <w:t xml:space="preserve">Picture 4: Automatic quality control: robot-controlled sensor technology checks defined points on the truck cabs fully automatically. </w:t>
      </w:r>
    </w:p>
    <w:p w14:paraId="48736D2F" w14:textId="4DA8443F" w:rsidR="006E63EC" w:rsidRDefault="006E63EC" w:rsidP="0026127D">
      <w:pPr>
        <w:pStyle w:val="Flietext"/>
      </w:pPr>
    </w:p>
    <w:p w14:paraId="6D47C1C8" w14:textId="77777777" w:rsidR="00B22253" w:rsidRDefault="00B22253" w:rsidP="00B22253">
      <w:pPr>
        <w:pStyle w:val="Flietext"/>
        <w:rPr>
          <w:b/>
          <w:szCs w:val="22"/>
        </w:rPr>
      </w:pPr>
      <w:r>
        <w:rPr>
          <w:b/>
          <w:szCs w:val="22"/>
        </w:rPr>
        <w:t>About Dürr</w:t>
      </w:r>
    </w:p>
    <w:p w14:paraId="455A8811" w14:textId="77777777" w:rsidR="007A3670" w:rsidRPr="007F2541" w:rsidRDefault="007A3670" w:rsidP="007A3670">
      <w:pPr>
        <w:spacing w:line="240" w:lineRule="exact"/>
        <w:rPr>
          <w:rFonts w:ascii="Arial" w:hAnsi="Arial" w:cs="Arial"/>
          <w:iCs/>
          <w:sz w:val="18"/>
          <w:szCs w:val="18"/>
        </w:rPr>
      </w:pPr>
      <w:r w:rsidRPr="007F2541">
        <w:rPr>
          <w:rFonts w:ascii="Arial" w:hAnsi="Arial" w:cs="Arial"/>
          <w:iCs/>
          <w:sz w:val="18"/>
          <w:szCs w:val="18"/>
        </w:rPr>
        <w:t xml:space="preserve">The Dürr Group has been established in the United States since 1970 and currently employs approximately 1,400 people. From the Campus with a state-of-art validation, testing, and training center in Southfield, MI, Dürr USA represents four of the five divisions. Paint and Final Assembly Systems offers equipment for painting and assembly processes, while Application Technology provides paint, </w:t>
      </w:r>
      <w:proofErr w:type="gramStart"/>
      <w:r w:rsidRPr="007F2541">
        <w:rPr>
          <w:rFonts w:ascii="Arial" w:hAnsi="Arial" w:cs="Arial"/>
          <w:iCs/>
          <w:sz w:val="18"/>
          <w:szCs w:val="18"/>
        </w:rPr>
        <w:t>sealants</w:t>
      </w:r>
      <w:proofErr w:type="gramEnd"/>
      <w:r w:rsidRPr="007F2541">
        <w:rPr>
          <w:rFonts w:ascii="Arial" w:hAnsi="Arial" w:cs="Arial"/>
          <w:iCs/>
          <w:sz w:val="18"/>
          <w:szCs w:val="18"/>
        </w:rPr>
        <w:t xml:space="preserve"> and adhesives application systems. </w:t>
      </w:r>
      <w:bookmarkStart w:id="1" w:name="_Hlk74730642"/>
      <w:proofErr w:type="spellStart"/>
      <w:r w:rsidRPr="007F2541">
        <w:rPr>
          <w:rFonts w:ascii="Arial" w:hAnsi="Arial" w:cs="Arial"/>
          <w:iCs/>
          <w:sz w:val="18"/>
          <w:szCs w:val="18"/>
        </w:rPr>
        <w:t>Dürr</w:t>
      </w:r>
      <w:r>
        <w:rPr>
          <w:rFonts w:ascii="Arial" w:hAnsi="Arial" w:cs="Arial"/>
          <w:iCs/>
          <w:sz w:val="18"/>
          <w:szCs w:val="18"/>
        </w:rPr>
        <w:t>'</w:t>
      </w:r>
      <w:r w:rsidRPr="007F2541">
        <w:rPr>
          <w:rFonts w:ascii="Arial" w:hAnsi="Arial" w:cs="Arial"/>
          <w:iCs/>
          <w:sz w:val="18"/>
          <w:szCs w:val="18"/>
        </w:rPr>
        <w:t>s</w:t>
      </w:r>
      <w:proofErr w:type="spellEnd"/>
      <w:r w:rsidRPr="007F2541">
        <w:rPr>
          <w:rFonts w:ascii="Arial" w:hAnsi="Arial" w:cs="Arial"/>
          <w:iCs/>
          <w:sz w:val="18"/>
          <w:szCs w:val="18"/>
        </w:rPr>
        <w:t xml:space="preserve"> Clean Technology Systems </w:t>
      </w:r>
      <w:r w:rsidRPr="007F2541">
        <w:rPr>
          <w:rFonts w:ascii="Arial" w:hAnsi="Arial" w:cs="Arial"/>
          <w:iCs/>
          <w:sz w:val="18"/>
          <w:szCs w:val="18"/>
        </w:rPr>
        <w:lastRenderedPageBreak/>
        <w:t xml:space="preserve">division is leading in air pollution control, noise abatement systems, and battery electrode coating lines. </w:t>
      </w:r>
      <w:bookmarkEnd w:id="1"/>
      <w:r w:rsidRPr="007F2541">
        <w:rPr>
          <w:rFonts w:ascii="Arial" w:hAnsi="Arial" w:cs="Arial"/>
          <w:iCs/>
          <w:sz w:val="18"/>
          <w:szCs w:val="18"/>
        </w:rPr>
        <w:t xml:space="preserve">Dürr has three locations in the US: Dürr Systems, Inc. in Southfield, MI, and De Pere, WI; </w:t>
      </w:r>
      <w:proofErr w:type="spellStart"/>
      <w:r w:rsidRPr="007F2541">
        <w:rPr>
          <w:rFonts w:ascii="Arial" w:hAnsi="Arial" w:cs="Arial"/>
          <w:iCs/>
          <w:sz w:val="18"/>
          <w:szCs w:val="18"/>
        </w:rPr>
        <w:t>Durr</w:t>
      </w:r>
      <w:proofErr w:type="spellEnd"/>
      <w:r w:rsidRPr="007F2541">
        <w:rPr>
          <w:rFonts w:ascii="Arial" w:hAnsi="Arial" w:cs="Arial"/>
          <w:iCs/>
          <w:sz w:val="18"/>
          <w:szCs w:val="18"/>
        </w:rPr>
        <w:t xml:space="preserve"> Universal, Inc. in Stoughton, WI. The subsidiary Schenck USA Corp., with headquarters in Deer Park, NY, and additional locations in Hudson, MA, and Southfield, MI, offers balancing machines, vibration and condition monitoring systems, spin testing and services for the aerospace, automotive and general industry. The customers of Dürr USA include automotive and commercial vehicle manufacturers, as well as their suppliers, and a diverse group of other industries like the chemical or wood industry. HOMAG Machinery North America operates the production facilities for HOMAG Group in Grand Rapids, MI, which is also the base for the sales and service company Stiles Machinery Inc. The HOMAG Group produces machinery and equipment for the woodworking industry.</w:t>
      </w:r>
    </w:p>
    <w:p w14:paraId="14E43DF4" w14:textId="77777777" w:rsidR="007A3670" w:rsidRDefault="007A3670" w:rsidP="00B22253">
      <w:pPr>
        <w:spacing w:line="276" w:lineRule="auto"/>
        <w:rPr>
          <w:rFonts w:ascii="Arial" w:hAnsi="Arial" w:cs="Arial"/>
          <w:iCs/>
          <w:sz w:val="18"/>
          <w:szCs w:val="18"/>
        </w:rPr>
      </w:pPr>
    </w:p>
    <w:p w14:paraId="74E20047" w14:textId="72F3FAAA" w:rsidR="00B22253" w:rsidRPr="001558DF" w:rsidRDefault="00B22253" w:rsidP="00B22253">
      <w:pPr>
        <w:spacing w:line="276" w:lineRule="auto"/>
        <w:rPr>
          <w:rFonts w:ascii="Arial" w:hAnsi="Arial" w:cs="Arial"/>
          <w:iCs/>
          <w:sz w:val="18"/>
          <w:szCs w:val="18"/>
        </w:rPr>
      </w:pPr>
      <w:r w:rsidRPr="001558DF">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1558DF">
        <w:rPr>
          <w:rFonts w:ascii="Arial" w:hAnsi="Arial" w:cs="Arial"/>
          <w:iCs/>
          <w:sz w:val="18"/>
          <w:szCs w:val="18"/>
        </w:rPr>
        <w:t>technology</w:t>
      </w:r>
      <w:proofErr w:type="gramEnd"/>
      <w:r w:rsidRPr="001558DF">
        <w:rPr>
          <w:rFonts w:ascii="Arial" w:hAnsi="Arial" w:cs="Arial"/>
          <w:iCs/>
          <w:sz w:val="18"/>
          <w:szCs w:val="18"/>
        </w:rPr>
        <w:t xml:space="preserve"> and woodworking industries. It generated sales of € 3.32 billion in 2020. </w:t>
      </w:r>
      <w:r w:rsidRPr="001558DF">
        <w:rPr>
          <w:rFonts w:ascii="Arial" w:hAnsi="Arial" w:cs="Arial"/>
          <w:iCs/>
          <w:sz w:val="18"/>
          <w:szCs w:val="18"/>
          <w:lang w:eastAsia="ja-JP"/>
        </w:rPr>
        <w:t>The company has 17,000 employees and 121 business locations in 33 countries</w:t>
      </w:r>
      <w:r w:rsidRPr="001558DF">
        <w:rPr>
          <w:rFonts w:ascii="Arial" w:hAnsi="Arial" w:cs="Arial"/>
          <w:iCs/>
          <w:sz w:val="18"/>
          <w:szCs w:val="18"/>
        </w:rPr>
        <w:t xml:space="preserve">. Since February 2021, the majority-owned automation specialist </w:t>
      </w:r>
      <w:proofErr w:type="spellStart"/>
      <w:r w:rsidRPr="001558DF">
        <w:rPr>
          <w:rFonts w:ascii="Arial" w:hAnsi="Arial" w:cs="Arial"/>
          <w:iCs/>
          <w:sz w:val="18"/>
          <w:szCs w:val="18"/>
        </w:rPr>
        <w:t>Teamtechnik</w:t>
      </w:r>
      <w:proofErr w:type="spellEnd"/>
      <w:r w:rsidRPr="001558DF">
        <w:rPr>
          <w:rFonts w:ascii="Arial" w:hAnsi="Arial" w:cs="Arial"/>
          <w:iCs/>
          <w:sz w:val="18"/>
          <w:szCs w:val="18"/>
        </w:rPr>
        <w:t xml:space="preserve"> has also been part of the Group. The Dürr Group operates in the market with the brands Dürr, Schenck and HOMAG and with five divisions:</w:t>
      </w:r>
    </w:p>
    <w:p w14:paraId="1D318FEB" w14:textId="77777777" w:rsidR="00B22253" w:rsidRPr="001558DF" w:rsidRDefault="00B22253" w:rsidP="00B22253">
      <w:pPr>
        <w:pStyle w:val="Listenabsatz"/>
        <w:numPr>
          <w:ilvl w:val="0"/>
          <w:numId w:val="19"/>
        </w:numPr>
        <w:tabs>
          <w:tab w:val="clear" w:pos="3572"/>
        </w:tabs>
        <w:spacing w:line="276" w:lineRule="auto"/>
        <w:rPr>
          <w:rFonts w:ascii="Arial" w:hAnsi="Arial" w:cs="Arial"/>
          <w:iCs/>
          <w:sz w:val="18"/>
          <w:szCs w:val="18"/>
        </w:rPr>
      </w:pPr>
      <w:r w:rsidRPr="001558DF">
        <w:rPr>
          <w:rFonts w:ascii="Arial" w:hAnsi="Arial" w:cs="Arial"/>
          <w:b/>
          <w:bCs/>
          <w:iCs/>
          <w:sz w:val="18"/>
          <w:szCs w:val="18"/>
        </w:rPr>
        <w:t>Paint and Final Assembly Systems:</w:t>
      </w:r>
      <w:r w:rsidRPr="001558DF">
        <w:rPr>
          <w:rFonts w:ascii="Arial" w:hAnsi="Arial" w:cs="Arial"/>
          <w:iCs/>
          <w:sz w:val="18"/>
          <w:szCs w:val="18"/>
        </w:rPr>
        <w:t xml:space="preserve"> paint shops as well as final assembly, testing and filling technology for the automotive industry, </w:t>
      </w:r>
      <w:proofErr w:type="gramStart"/>
      <w:r w:rsidRPr="001558DF">
        <w:rPr>
          <w:rFonts w:ascii="Arial" w:hAnsi="Arial" w:cs="Arial"/>
          <w:iCs/>
          <w:sz w:val="18"/>
          <w:szCs w:val="18"/>
        </w:rPr>
        <w:t>assembly</w:t>
      </w:r>
      <w:proofErr w:type="gramEnd"/>
      <w:r w:rsidRPr="001558DF">
        <w:rPr>
          <w:rFonts w:ascii="Arial" w:hAnsi="Arial" w:cs="Arial"/>
          <w:iCs/>
          <w:sz w:val="18"/>
          <w:szCs w:val="18"/>
        </w:rPr>
        <w:t xml:space="preserve"> and test systems for medical devices</w:t>
      </w:r>
    </w:p>
    <w:p w14:paraId="116AE20C" w14:textId="77777777" w:rsidR="00B22253" w:rsidRPr="001558DF" w:rsidRDefault="00B22253" w:rsidP="00B22253">
      <w:pPr>
        <w:pStyle w:val="Listenabsatz"/>
        <w:numPr>
          <w:ilvl w:val="0"/>
          <w:numId w:val="19"/>
        </w:numPr>
        <w:tabs>
          <w:tab w:val="clear" w:pos="3572"/>
        </w:tabs>
        <w:spacing w:line="276" w:lineRule="auto"/>
        <w:rPr>
          <w:rFonts w:ascii="Arial" w:hAnsi="Arial" w:cs="Arial"/>
          <w:iCs/>
          <w:sz w:val="18"/>
          <w:szCs w:val="18"/>
        </w:rPr>
      </w:pPr>
      <w:r w:rsidRPr="001558DF">
        <w:rPr>
          <w:rFonts w:ascii="Arial" w:hAnsi="Arial" w:cs="Arial"/>
          <w:b/>
          <w:bCs/>
          <w:iCs/>
          <w:sz w:val="18"/>
          <w:szCs w:val="18"/>
        </w:rPr>
        <w:t xml:space="preserve">Application Technology: </w:t>
      </w:r>
      <w:r w:rsidRPr="001558DF">
        <w:rPr>
          <w:rFonts w:ascii="Arial" w:hAnsi="Arial" w:cs="Arial"/>
          <w:iCs/>
          <w:sz w:val="18"/>
          <w:szCs w:val="18"/>
        </w:rPr>
        <w:t xml:space="preserve">robot technologies for the automated application of paint, </w:t>
      </w:r>
      <w:proofErr w:type="gramStart"/>
      <w:r w:rsidRPr="001558DF">
        <w:rPr>
          <w:rFonts w:ascii="Arial" w:hAnsi="Arial" w:cs="Arial"/>
          <w:iCs/>
          <w:sz w:val="18"/>
          <w:szCs w:val="18"/>
        </w:rPr>
        <w:t>sealants</w:t>
      </w:r>
      <w:proofErr w:type="gramEnd"/>
      <w:r w:rsidRPr="001558DF">
        <w:rPr>
          <w:rFonts w:ascii="Arial" w:hAnsi="Arial" w:cs="Arial"/>
          <w:iCs/>
          <w:sz w:val="18"/>
          <w:szCs w:val="18"/>
        </w:rPr>
        <w:t xml:space="preserve"> and adhesives </w:t>
      </w:r>
    </w:p>
    <w:p w14:paraId="4C6E9843" w14:textId="77777777" w:rsidR="00B22253" w:rsidRPr="001558DF" w:rsidRDefault="00B22253" w:rsidP="00B22253">
      <w:pPr>
        <w:pStyle w:val="Listenabsatz"/>
        <w:numPr>
          <w:ilvl w:val="0"/>
          <w:numId w:val="19"/>
        </w:numPr>
        <w:tabs>
          <w:tab w:val="clear" w:pos="3572"/>
        </w:tabs>
        <w:spacing w:line="276" w:lineRule="auto"/>
        <w:ind w:right="27"/>
        <w:rPr>
          <w:rFonts w:ascii="Arial" w:hAnsi="Arial" w:cs="Arial"/>
          <w:sz w:val="18"/>
          <w:szCs w:val="18"/>
        </w:rPr>
      </w:pPr>
      <w:r w:rsidRPr="001558DF">
        <w:rPr>
          <w:rFonts w:ascii="Arial" w:hAnsi="Arial" w:cs="Arial"/>
          <w:b/>
          <w:bCs/>
          <w:iCs/>
          <w:sz w:val="18"/>
          <w:szCs w:val="18"/>
        </w:rPr>
        <w:t>Clean Technology Systems:</w:t>
      </w:r>
      <w:r w:rsidRPr="001558DF">
        <w:rPr>
          <w:rFonts w:ascii="Arial" w:hAnsi="Arial" w:cs="Arial"/>
          <w:iCs/>
          <w:sz w:val="18"/>
          <w:szCs w:val="18"/>
        </w:rPr>
        <w:t xml:space="preserve"> </w:t>
      </w:r>
      <w:r w:rsidRPr="001558DF">
        <w:rPr>
          <w:rFonts w:ascii="Arial" w:hAnsi="Arial" w:cs="Arial"/>
          <w:sz w:val="18"/>
          <w:szCs w:val="18"/>
        </w:rPr>
        <w:t>air pollution control, noise abatement systems and coating systems for battery electrodes</w:t>
      </w:r>
    </w:p>
    <w:p w14:paraId="49D41B21" w14:textId="77777777" w:rsidR="00B22253" w:rsidRPr="001558DF" w:rsidRDefault="00B22253" w:rsidP="00B22253">
      <w:pPr>
        <w:pStyle w:val="Listenabsatz"/>
        <w:numPr>
          <w:ilvl w:val="0"/>
          <w:numId w:val="19"/>
        </w:numPr>
        <w:tabs>
          <w:tab w:val="clear" w:pos="3572"/>
        </w:tabs>
        <w:spacing w:line="276" w:lineRule="auto"/>
        <w:rPr>
          <w:rFonts w:ascii="Arial" w:hAnsi="Arial" w:cs="Arial"/>
          <w:sz w:val="18"/>
          <w:szCs w:val="18"/>
        </w:rPr>
      </w:pPr>
      <w:r w:rsidRPr="001558DF">
        <w:rPr>
          <w:rFonts w:ascii="Arial" w:eastAsia="MS Mincho" w:hAnsi="Arial" w:cs="Arial"/>
          <w:b/>
          <w:bCs/>
          <w:iCs/>
          <w:sz w:val="18"/>
          <w:szCs w:val="18"/>
        </w:rPr>
        <w:t>Measuring and Process Systems:</w:t>
      </w:r>
      <w:r w:rsidRPr="001558DF">
        <w:rPr>
          <w:rFonts w:ascii="Arial" w:eastAsia="MS Mincho" w:hAnsi="Arial" w:cs="Arial"/>
          <w:iCs/>
          <w:sz w:val="18"/>
          <w:szCs w:val="18"/>
        </w:rPr>
        <w:t xml:space="preserve"> balancing equipment and diagnostic technology </w:t>
      </w:r>
    </w:p>
    <w:p w14:paraId="6921A431" w14:textId="77777777" w:rsidR="00B22253" w:rsidRPr="001558DF" w:rsidRDefault="00B22253" w:rsidP="00B22253">
      <w:pPr>
        <w:pStyle w:val="Listenabsatz"/>
        <w:numPr>
          <w:ilvl w:val="0"/>
          <w:numId w:val="19"/>
        </w:numPr>
        <w:tabs>
          <w:tab w:val="clear" w:pos="3572"/>
        </w:tabs>
        <w:spacing w:line="276" w:lineRule="auto"/>
        <w:ind w:right="27"/>
        <w:rPr>
          <w:rFonts w:ascii="Arial" w:hAnsi="Arial" w:cs="Arial"/>
          <w:sz w:val="18"/>
          <w:szCs w:val="18"/>
        </w:rPr>
      </w:pPr>
      <w:r w:rsidRPr="001558DF">
        <w:rPr>
          <w:rFonts w:ascii="Arial" w:eastAsia="MS Mincho" w:hAnsi="Arial" w:cs="Arial"/>
          <w:b/>
          <w:bCs/>
          <w:iCs/>
          <w:sz w:val="18"/>
          <w:szCs w:val="18"/>
        </w:rPr>
        <w:t>Woodworking Machinery and Systems:</w:t>
      </w:r>
      <w:r w:rsidRPr="001558DF">
        <w:rPr>
          <w:rFonts w:ascii="Arial" w:eastAsia="MS Mincho" w:hAnsi="Arial" w:cs="Arial"/>
          <w:iCs/>
          <w:sz w:val="18"/>
          <w:szCs w:val="18"/>
        </w:rPr>
        <w:t xml:space="preserve"> machinery and equipment for the woodworking industry</w:t>
      </w:r>
    </w:p>
    <w:p w14:paraId="4AA4D885" w14:textId="77777777" w:rsidR="00B22253" w:rsidRDefault="00B22253" w:rsidP="00B22253">
      <w:pPr>
        <w:spacing w:line="276" w:lineRule="auto"/>
        <w:rPr>
          <w:rFonts w:ascii="Arial" w:hAnsi="Arial" w:cs="Arial"/>
          <w:sz w:val="18"/>
          <w:szCs w:val="18"/>
        </w:rPr>
      </w:pPr>
    </w:p>
    <w:p w14:paraId="2FD8C6E6" w14:textId="77777777" w:rsidR="00051785" w:rsidRDefault="00B22253" w:rsidP="00051785">
      <w:pPr>
        <w:tabs>
          <w:tab w:val="left" w:pos="0"/>
          <w:tab w:val="left" w:pos="851"/>
          <w:tab w:val="left" w:pos="4253"/>
        </w:tabs>
        <w:spacing w:line="276" w:lineRule="auto"/>
        <w:ind w:right="284"/>
        <w:outlineLvl w:val="0"/>
        <w:rPr>
          <w:rStyle w:val="Fettung"/>
        </w:rPr>
      </w:pPr>
      <w:bookmarkStart w:id="2" w:name="_Hlk57884252"/>
      <w:r w:rsidRPr="00237553">
        <w:rPr>
          <w:rStyle w:val="Fettung"/>
        </w:rPr>
        <w:t>Contact</w:t>
      </w:r>
      <w:bookmarkEnd w:id="2"/>
    </w:p>
    <w:p w14:paraId="5D06238E" w14:textId="5CB53C57" w:rsidR="00051785" w:rsidRPr="00D41AC0" w:rsidRDefault="00051785" w:rsidP="00051785">
      <w:pPr>
        <w:tabs>
          <w:tab w:val="left" w:pos="0"/>
          <w:tab w:val="left" w:pos="851"/>
          <w:tab w:val="left" w:pos="4253"/>
        </w:tabs>
        <w:spacing w:line="276" w:lineRule="auto"/>
        <w:ind w:right="284"/>
        <w:outlineLvl w:val="0"/>
        <w:rPr>
          <w:rFonts w:ascii="Arial" w:hAnsi="Arial" w:cs="Arial"/>
        </w:rPr>
      </w:pPr>
      <w:r w:rsidRPr="00D41AC0">
        <w:rPr>
          <w:rFonts w:ascii="Arial" w:hAnsi="Arial" w:cs="Arial"/>
        </w:rPr>
        <w:t>Dürr Systems AG</w:t>
      </w:r>
    </w:p>
    <w:p w14:paraId="4F8EEAB5" w14:textId="77777777" w:rsidR="00051785" w:rsidRPr="00D41AC0" w:rsidRDefault="00051785" w:rsidP="00051785">
      <w:pPr>
        <w:tabs>
          <w:tab w:val="left" w:pos="0"/>
          <w:tab w:val="left" w:pos="851"/>
          <w:tab w:val="left" w:pos="4253"/>
        </w:tabs>
        <w:spacing w:line="276" w:lineRule="auto"/>
        <w:ind w:right="284"/>
        <w:rPr>
          <w:rFonts w:ascii="Arial" w:hAnsi="Arial" w:cs="Arial"/>
        </w:rPr>
      </w:pPr>
      <w:r>
        <w:rPr>
          <w:rFonts w:ascii="Arial" w:hAnsi="Arial" w:cs="Arial"/>
        </w:rPr>
        <w:t>Philipp Dunkel</w:t>
      </w:r>
    </w:p>
    <w:p w14:paraId="38CEFFB7" w14:textId="77777777" w:rsidR="00051785" w:rsidRPr="00676DF6" w:rsidRDefault="00051785" w:rsidP="00051785">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7834E0C6" w14:textId="77777777" w:rsidR="00051785" w:rsidRPr="00122379" w:rsidRDefault="00051785" w:rsidP="00051785">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5675</w:t>
      </w:r>
    </w:p>
    <w:p w14:paraId="1FA00F35" w14:textId="77777777" w:rsidR="00051785" w:rsidRDefault="00051785" w:rsidP="00051785">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hyperlink r:id="rId12" w:history="1">
        <w:r w:rsidRPr="005C4DA1">
          <w:rPr>
            <w:rStyle w:val="Hyperlink"/>
            <w:rFonts w:ascii="Arial" w:hAnsi="Arial" w:cs="Arial"/>
            <w:lang w:val="it-IT"/>
          </w:rPr>
          <w:t>philipp.dunkel@durr.com</w:t>
        </w:r>
      </w:hyperlink>
    </w:p>
    <w:p w14:paraId="5A7420B8" w14:textId="77777777" w:rsidR="00051785" w:rsidRPr="00122379" w:rsidRDefault="00051785" w:rsidP="00051785">
      <w:pPr>
        <w:tabs>
          <w:tab w:val="left" w:pos="0"/>
          <w:tab w:val="left" w:pos="851"/>
          <w:tab w:val="left" w:pos="4253"/>
        </w:tabs>
        <w:spacing w:line="276" w:lineRule="auto"/>
        <w:ind w:right="284"/>
        <w:rPr>
          <w:rFonts w:ascii="Arial" w:hAnsi="Arial" w:cs="Arial"/>
          <w:lang w:val="it-IT"/>
        </w:rPr>
      </w:pPr>
      <w:hyperlink r:id="rId13" w:history="1">
        <w:r w:rsidRPr="002A19C0">
          <w:rPr>
            <w:rStyle w:val="Hyperlink"/>
            <w:rFonts w:ascii="Arial" w:hAnsi="Arial" w:cs="Arial"/>
            <w:lang w:val="it-IT"/>
          </w:rPr>
          <w:t>www.durr.com</w:t>
        </w:r>
      </w:hyperlink>
      <w:r>
        <w:rPr>
          <w:rFonts w:ascii="Arial" w:hAnsi="Arial" w:cs="Arial"/>
          <w:lang w:val="it-IT"/>
        </w:rPr>
        <w:t xml:space="preserve"> </w:t>
      </w:r>
    </w:p>
    <w:p w14:paraId="4BE0387B" w14:textId="1F0E71BF" w:rsidR="00B22253" w:rsidRPr="001558DF" w:rsidRDefault="00B22253" w:rsidP="00B22253">
      <w:pPr>
        <w:spacing w:line="276" w:lineRule="auto"/>
        <w:rPr>
          <w:rFonts w:ascii="Arial" w:hAnsi="Arial" w:cs="Arial"/>
          <w:sz w:val="18"/>
          <w:szCs w:val="18"/>
        </w:rPr>
      </w:pPr>
    </w:p>
    <w:p w14:paraId="73E3A59D" w14:textId="77777777" w:rsidR="00B22253" w:rsidRPr="00AD6178" w:rsidRDefault="00B22253" w:rsidP="00B22253">
      <w:pPr>
        <w:pStyle w:val="Flietext"/>
        <w:rPr>
          <w:b/>
          <w:szCs w:val="22"/>
        </w:rPr>
      </w:pPr>
    </w:p>
    <w:p w14:paraId="4B4F13C8" w14:textId="77777777" w:rsidR="00B22253" w:rsidRPr="00301ACD" w:rsidRDefault="00B22253" w:rsidP="0026127D">
      <w:pPr>
        <w:pStyle w:val="Flietext"/>
      </w:pPr>
    </w:p>
    <w:p w14:paraId="45AE3ED3" w14:textId="2F8D1D15" w:rsidR="00193572" w:rsidRPr="00301ACD" w:rsidRDefault="00193572" w:rsidP="0026127D">
      <w:pPr>
        <w:pStyle w:val="Flietext"/>
      </w:pPr>
    </w:p>
    <w:p w14:paraId="53A168EC" w14:textId="77777777" w:rsidR="00193572" w:rsidRPr="00301ACD" w:rsidRDefault="00193572" w:rsidP="0026127D">
      <w:pPr>
        <w:pStyle w:val="Flietext"/>
      </w:pPr>
    </w:p>
    <w:sectPr w:rsidR="00193572" w:rsidRPr="00301ACD" w:rsidSect="00B143FE">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3B3848" w14:textId="77777777" w:rsidR="004E060E" w:rsidRDefault="004E060E" w:rsidP="00D9165E">
      <w:r>
        <w:separator/>
      </w:r>
    </w:p>
  </w:endnote>
  <w:endnote w:type="continuationSeparator" w:id="0">
    <w:p w14:paraId="19EE737D" w14:textId="77777777" w:rsidR="004E060E" w:rsidRDefault="004E060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default"/>
    <w:sig w:usb0="00000000" w:usb1="00000000" w:usb2="0000000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BA6E5A" w14:textId="06B53DF1" w:rsidR="009637BC" w:rsidRPr="00FA5FBE" w:rsidRDefault="009637BC" w:rsidP="00FA5FBE">
    <w:pPr>
      <w:pStyle w:val="Kopfzeile"/>
    </w:pPr>
    <w:r w:rsidRPr="005218C8">
      <w:fldChar w:fldCharType="begin"/>
    </w:r>
    <w:r w:rsidRPr="005218C8">
      <w:instrText xml:space="preserve"> IF  \* MERGEFORMAT </w:instrText>
    </w:r>
    <w:r w:rsidR="00051785">
      <w:fldChar w:fldCharType="begin"/>
    </w:r>
    <w:r w:rsidR="00051785">
      <w:instrText xml:space="preserve"> NUMPAGES  \* MERGEFORMAT </w:instrText>
    </w:r>
    <w:r w:rsidR="00051785">
      <w:fldChar w:fldCharType="separate"/>
    </w:r>
    <w:r w:rsidR="00051785">
      <w:instrText>6</w:instrText>
    </w:r>
    <w:r w:rsidR="00051785">
      <w:fldChar w:fldCharType="end"/>
    </w:r>
    <w:r w:rsidRPr="005218C8">
      <w:instrText>&gt;"1" "</w:instrText>
    </w:r>
    <w:r w:rsidRPr="005218C8">
      <w:fldChar w:fldCharType="begin"/>
    </w:r>
    <w:r w:rsidRPr="005218C8">
      <w:instrText xml:space="preserve"> PAGE  \* MERGEFORMAT </w:instrText>
    </w:r>
    <w:r w:rsidRPr="005218C8">
      <w:fldChar w:fldCharType="separate"/>
    </w:r>
    <w:r w:rsidR="00051785">
      <w:instrText>4</w:instrText>
    </w:r>
    <w:r w:rsidRPr="005218C8">
      <w:fldChar w:fldCharType="end"/>
    </w:r>
    <w:r w:rsidRPr="005218C8">
      <w:instrText>/</w:instrText>
    </w:r>
    <w:r w:rsidR="00051785">
      <w:fldChar w:fldCharType="begin"/>
    </w:r>
    <w:r w:rsidR="00051785">
      <w:instrText xml:space="preserve"> NUMPAGES  \* MERGEFORMAT </w:instrText>
    </w:r>
    <w:r w:rsidR="00051785">
      <w:fldChar w:fldCharType="separate"/>
    </w:r>
    <w:r w:rsidR="00051785">
      <w:instrText>6</w:instrText>
    </w:r>
    <w:r w:rsidR="00051785">
      <w:fldChar w:fldCharType="end"/>
    </w:r>
    <w:r w:rsidRPr="005218C8">
      <w:instrText>" "</w:instrText>
    </w:r>
    <w:r w:rsidRPr="005218C8">
      <w:fldChar w:fldCharType="separate"/>
    </w:r>
    <w:r w:rsidR="00051785">
      <w:t>4</w:t>
    </w:r>
    <w:r w:rsidR="00051785" w:rsidRPr="005218C8">
      <w:t>/</w:t>
    </w:r>
    <w:r w:rsidR="00051785">
      <w:t>6</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E2977D" w14:textId="66DD9952" w:rsidR="009637BC" w:rsidRPr="005218C8" w:rsidRDefault="009637BC" w:rsidP="005218C8">
    <w:pPr>
      <w:pStyle w:val="Kopfzeile"/>
    </w:pPr>
    <w:r w:rsidRPr="005218C8">
      <w:fldChar w:fldCharType="begin"/>
    </w:r>
    <w:r w:rsidRPr="005218C8">
      <w:instrText xml:space="preserve"> IF  \* MERGEFORMAT </w:instrText>
    </w:r>
    <w:r w:rsidR="00051785">
      <w:fldChar w:fldCharType="begin"/>
    </w:r>
    <w:r w:rsidR="00051785">
      <w:instrText xml:space="preserve"> NUMPAGES  \* MERGEFORMAT </w:instrText>
    </w:r>
    <w:r w:rsidR="00051785">
      <w:fldChar w:fldCharType="separate"/>
    </w:r>
    <w:r w:rsidR="00051785">
      <w:instrText>6</w:instrText>
    </w:r>
    <w:r w:rsidR="00051785">
      <w:fldChar w:fldCharType="end"/>
    </w:r>
    <w:r w:rsidRPr="005218C8">
      <w:instrText>&gt;"1" "</w:instrText>
    </w:r>
    <w:r w:rsidRPr="005218C8">
      <w:fldChar w:fldCharType="begin"/>
    </w:r>
    <w:r w:rsidRPr="005218C8">
      <w:instrText xml:space="preserve"> PAGE  \* MERGEFORMAT </w:instrText>
    </w:r>
    <w:r w:rsidRPr="005218C8">
      <w:fldChar w:fldCharType="separate"/>
    </w:r>
    <w:r w:rsidR="00051785">
      <w:instrText>1</w:instrText>
    </w:r>
    <w:r w:rsidRPr="005218C8">
      <w:fldChar w:fldCharType="end"/>
    </w:r>
    <w:r w:rsidRPr="005218C8">
      <w:instrText>/</w:instrText>
    </w:r>
    <w:r w:rsidR="00051785">
      <w:fldChar w:fldCharType="begin"/>
    </w:r>
    <w:r w:rsidR="00051785">
      <w:instrText xml:space="preserve"> NUMPAGES  \* MERGEFORMAT </w:instrText>
    </w:r>
    <w:r w:rsidR="00051785">
      <w:fldChar w:fldCharType="separate"/>
    </w:r>
    <w:r w:rsidR="00051785">
      <w:instrText>6</w:instrText>
    </w:r>
    <w:r w:rsidR="00051785">
      <w:fldChar w:fldCharType="end"/>
    </w:r>
    <w:r w:rsidRPr="005218C8">
      <w:instrText>" "</w:instrText>
    </w:r>
    <w:r w:rsidRPr="005218C8">
      <w:fldChar w:fldCharType="separate"/>
    </w:r>
    <w:r w:rsidR="00051785">
      <w:t>1</w:t>
    </w:r>
    <w:r w:rsidR="00051785" w:rsidRPr="005218C8">
      <w:t>/</w:t>
    </w:r>
    <w:r w:rsidR="00051785">
      <w:t>6</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C3D8C7" w14:textId="77777777" w:rsidR="004E060E" w:rsidRDefault="004E060E" w:rsidP="00D9165E">
      <w:r>
        <w:separator/>
      </w:r>
    </w:p>
  </w:footnote>
  <w:footnote w:type="continuationSeparator" w:id="0">
    <w:p w14:paraId="1C199BAF" w14:textId="77777777" w:rsidR="004E060E" w:rsidRDefault="004E060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3E6D2B" w14:textId="46803A5B" w:rsidR="009637BC" w:rsidRPr="00F73F1D" w:rsidRDefault="009637BC" w:rsidP="005218C8">
    <w:pPr>
      <w:pStyle w:val="Kopfzeile"/>
    </w:pPr>
    <w:r>
      <w:rPr>
        <w:lang w:eastAsia="en-US"/>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9637BC" w:rsidRPr="00B22253" w:rsidRDefault="009637BC" w:rsidP="00B143FE">
                          <w:pPr>
                            <w:pStyle w:val="Kontaktdaten"/>
                            <w:rPr>
                              <w:rStyle w:val="Fettung"/>
                              <w:bCs/>
                              <w:spacing w:val="2"/>
                              <w:w w:val="100"/>
                              <w:lang w:val="de-DE"/>
                            </w:rPr>
                          </w:pPr>
                          <w:r w:rsidRPr="00B22253">
                            <w:rPr>
                              <w:rStyle w:val="Fettung"/>
                              <w:lang w:val="de-DE"/>
                            </w:rPr>
                            <w:t>Dürr Systems AG</w:t>
                          </w:r>
                        </w:p>
                        <w:p w14:paraId="3D3A50D5" w14:textId="77777777" w:rsidR="009637BC" w:rsidRPr="003523C1" w:rsidRDefault="009637BC" w:rsidP="00B143FE">
                          <w:pPr>
                            <w:pStyle w:val="Kontaktdaten"/>
                            <w:rPr>
                              <w:lang w:val="de-DE"/>
                            </w:rPr>
                          </w:pPr>
                          <w:r w:rsidRPr="00B22253">
                            <w:rPr>
                              <w:lang w:val="de-DE"/>
                            </w:rPr>
                            <w:t xml:space="preserve">Carl-Benz-Str. </w:t>
                          </w:r>
                          <w:r w:rsidRPr="003523C1">
                            <w:rPr>
                              <w:lang w:val="de-DE"/>
                            </w:rPr>
                            <w:t>34</w:t>
                          </w:r>
                        </w:p>
                        <w:p w14:paraId="013BD512" w14:textId="77777777" w:rsidR="009637BC" w:rsidRPr="00B22253" w:rsidRDefault="009637BC" w:rsidP="00B143FE">
                          <w:pPr>
                            <w:pStyle w:val="Kontaktdaten"/>
                            <w:rPr>
                              <w:lang w:val="de-DE"/>
                            </w:rPr>
                          </w:pPr>
                          <w:r w:rsidRPr="00B22253">
                            <w:rPr>
                              <w:lang w:val="de-DE"/>
                            </w:rPr>
                            <w:t>74321 Bietigheim-Bissingen</w:t>
                          </w:r>
                        </w:p>
                        <w:p w14:paraId="6F69D746" w14:textId="77777777" w:rsidR="009637BC" w:rsidRPr="00B22253" w:rsidRDefault="009637BC" w:rsidP="00B143FE">
                          <w:pPr>
                            <w:pStyle w:val="Kontaktdaten"/>
                            <w:rPr>
                              <w:lang w:val="de-DE"/>
                            </w:rPr>
                          </w:pPr>
                        </w:p>
                        <w:p w14:paraId="4A747A10" w14:textId="77777777" w:rsidR="009637BC" w:rsidRPr="00B22253" w:rsidRDefault="009637BC" w:rsidP="00B143FE">
                          <w:pPr>
                            <w:pStyle w:val="Kontaktdaten"/>
                            <w:rPr>
                              <w:lang w:val="de-DE"/>
                            </w:rPr>
                          </w:pPr>
                          <w:r w:rsidRPr="00B22253">
                            <w:rPr>
                              <w:lang w:val="de-DE"/>
                            </w:rPr>
                            <w:t xml:space="preserve">Tel.: +49 7142 78-0 </w:t>
                          </w:r>
                        </w:p>
                        <w:p w14:paraId="717B90E6" w14:textId="77777777" w:rsidR="009637BC" w:rsidRPr="00B22253" w:rsidRDefault="009637BC" w:rsidP="00B143FE">
                          <w:pPr>
                            <w:pStyle w:val="Kontaktdaten"/>
                            <w:rPr>
                              <w:lang w:val="de-DE"/>
                            </w:rPr>
                          </w:pPr>
                          <w:r w:rsidRPr="00B22253">
                            <w:rPr>
                              <w:lang w:val="de-DE"/>
                            </w:rPr>
                            <w:t xml:space="preserve">Fax: +49 7142 78-2107 </w:t>
                          </w:r>
                        </w:p>
                        <w:p w14:paraId="2C72C6A2" w14:textId="77777777" w:rsidR="009637BC" w:rsidRPr="00B22253" w:rsidRDefault="009637BC" w:rsidP="00B143FE">
                          <w:pPr>
                            <w:pStyle w:val="Kontaktdaten"/>
                            <w:rPr>
                              <w:lang w:val="de-DE"/>
                            </w:rPr>
                          </w:pPr>
                        </w:p>
                        <w:p w14:paraId="4A3B1117" w14:textId="77777777" w:rsidR="009637BC" w:rsidRPr="00B22253" w:rsidRDefault="009637BC" w:rsidP="00B143FE">
                          <w:pPr>
                            <w:pStyle w:val="Kontaktdaten"/>
                            <w:rPr>
                              <w:lang w:val="de-DE"/>
                            </w:rPr>
                          </w:pPr>
                          <w:r w:rsidRPr="00B22253">
                            <w:rPr>
                              <w:lang w:val="de-DE"/>
                            </w:rPr>
                            <w:t xml:space="preserve">info@durr.com </w:t>
                          </w:r>
                        </w:p>
                        <w:p w14:paraId="570B69D5" w14:textId="77777777" w:rsidR="009637BC" w:rsidRPr="0026127D" w:rsidRDefault="009637BC"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9637BC" w:rsidRPr="00B22253" w:rsidRDefault="009637BC" w:rsidP="00B143FE">
                    <w:pPr>
                      <w:pStyle w:val="Kontaktdaten"/>
                      <w:rPr>
                        <w:rStyle w:val="Fettung"/>
                        <w:bCs/>
                        <w:spacing w:val="2"/>
                        <w:w w:val="100"/>
                        <w:lang w:val="de-DE"/>
                      </w:rPr>
                    </w:pPr>
                    <w:r w:rsidRPr="00B22253">
                      <w:rPr>
                        <w:rStyle w:val="Fettung"/>
                        <w:lang w:val="de-DE"/>
                      </w:rPr>
                      <w:t>Dürr Systems AG</w:t>
                    </w:r>
                  </w:p>
                  <w:p w14:paraId="3D3A50D5" w14:textId="77777777" w:rsidR="009637BC" w:rsidRPr="003523C1" w:rsidRDefault="009637BC" w:rsidP="00B143FE">
                    <w:pPr>
                      <w:pStyle w:val="Kontaktdaten"/>
                      <w:rPr>
                        <w:lang w:val="de-DE"/>
                      </w:rPr>
                    </w:pPr>
                    <w:r w:rsidRPr="00B22253">
                      <w:rPr>
                        <w:lang w:val="de-DE"/>
                      </w:rPr>
                      <w:t xml:space="preserve">Carl-Benz-Str. </w:t>
                    </w:r>
                    <w:r w:rsidRPr="003523C1">
                      <w:rPr>
                        <w:lang w:val="de-DE"/>
                      </w:rPr>
                      <w:t>34</w:t>
                    </w:r>
                  </w:p>
                  <w:p w14:paraId="013BD512" w14:textId="77777777" w:rsidR="009637BC" w:rsidRPr="00B22253" w:rsidRDefault="009637BC" w:rsidP="00B143FE">
                    <w:pPr>
                      <w:pStyle w:val="Kontaktdaten"/>
                      <w:rPr>
                        <w:lang w:val="de-DE"/>
                      </w:rPr>
                    </w:pPr>
                    <w:r w:rsidRPr="00B22253">
                      <w:rPr>
                        <w:lang w:val="de-DE"/>
                      </w:rPr>
                      <w:t>74321 Bietigheim-Bissingen</w:t>
                    </w:r>
                  </w:p>
                  <w:p w14:paraId="6F69D746" w14:textId="77777777" w:rsidR="009637BC" w:rsidRPr="00B22253" w:rsidRDefault="009637BC" w:rsidP="00B143FE">
                    <w:pPr>
                      <w:pStyle w:val="Kontaktdaten"/>
                      <w:rPr>
                        <w:lang w:val="de-DE"/>
                      </w:rPr>
                    </w:pPr>
                  </w:p>
                  <w:p w14:paraId="4A747A10" w14:textId="77777777" w:rsidR="009637BC" w:rsidRPr="00B22253" w:rsidRDefault="009637BC" w:rsidP="00B143FE">
                    <w:pPr>
                      <w:pStyle w:val="Kontaktdaten"/>
                      <w:rPr>
                        <w:lang w:val="de-DE"/>
                      </w:rPr>
                    </w:pPr>
                    <w:r w:rsidRPr="00B22253">
                      <w:rPr>
                        <w:lang w:val="de-DE"/>
                      </w:rPr>
                      <w:t xml:space="preserve">Tel.: +49 7142 78-0 </w:t>
                    </w:r>
                  </w:p>
                  <w:p w14:paraId="717B90E6" w14:textId="77777777" w:rsidR="009637BC" w:rsidRPr="00B22253" w:rsidRDefault="009637BC" w:rsidP="00B143FE">
                    <w:pPr>
                      <w:pStyle w:val="Kontaktdaten"/>
                      <w:rPr>
                        <w:lang w:val="de-DE"/>
                      </w:rPr>
                    </w:pPr>
                    <w:r w:rsidRPr="00B22253">
                      <w:rPr>
                        <w:lang w:val="de-DE"/>
                      </w:rPr>
                      <w:t xml:space="preserve">Fax: +49 7142 78-2107 </w:t>
                    </w:r>
                  </w:p>
                  <w:p w14:paraId="2C72C6A2" w14:textId="77777777" w:rsidR="009637BC" w:rsidRPr="00B22253" w:rsidRDefault="009637BC" w:rsidP="00B143FE">
                    <w:pPr>
                      <w:pStyle w:val="Kontaktdaten"/>
                      <w:rPr>
                        <w:lang w:val="de-DE"/>
                      </w:rPr>
                    </w:pPr>
                  </w:p>
                  <w:p w14:paraId="4A3B1117" w14:textId="77777777" w:rsidR="009637BC" w:rsidRPr="00B22253" w:rsidRDefault="009637BC" w:rsidP="00B143FE">
                    <w:pPr>
                      <w:pStyle w:val="Kontaktdaten"/>
                      <w:rPr>
                        <w:lang w:val="de-DE"/>
                      </w:rPr>
                    </w:pPr>
                    <w:r w:rsidRPr="00B22253">
                      <w:rPr>
                        <w:lang w:val="de-DE"/>
                      </w:rPr>
                      <w:t xml:space="preserve">info@durr.com </w:t>
                    </w:r>
                  </w:p>
                  <w:p w14:paraId="570B69D5" w14:textId="77777777" w:rsidR="009637BC" w:rsidRPr="0026127D" w:rsidRDefault="009637BC" w:rsidP="00B143FE">
                    <w:pPr>
                      <w:pStyle w:val="Kontaktdaten"/>
                    </w:pPr>
                    <w:r>
                      <w:t>www.durr.com</w:t>
                    </w:r>
                  </w:p>
                </w:txbxContent>
              </v:textbox>
              <w10:wrap anchorx="page" anchory="page"/>
            </v:shape>
          </w:pict>
        </mc:Fallback>
      </mc:AlternateContent>
    </w:r>
    <w:r>
      <w:rPr>
        <w:lang w:eastAsia="en-US"/>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5D745" w14:textId="77777777" w:rsidR="009637BC" w:rsidRPr="005837F9" w:rsidRDefault="009637BC" w:rsidP="005218C8">
    <w:pPr>
      <w:pStyle w:val="Kopfzeile"/>
    </w:pPr>
    <w:r>
      <w:rPr>
        <w:lang w:eastAsia="en-US"/>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eastAsia="en-US"/>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637BC" w:rsidRDefault="009637BC" w:rsidP="005218C8">
    <w:pPr>
      <w:pStyle w:val="Kopfzeile"/>
    </w:pPr>
  </w:p>
  <w:p w14:paraId="42F14B11" w14:textId="77777777" w:rsidR="009637BC" w:rsidRDefault="009637BC" w:rsidP="005218C8">
    <w:pPr>
      <w:pStyle w:val="Kopfzeile"/>
    </w:pPr>
  </w:p>
  <w:p w14:paraId="3DD9B2BA" w14:textId="77777777" w:rsidR="009637BC" w:rsidRDefault="009637BC" w:rsidP="005218C8">
    <w:pPr>
      <w:pStyle w:val="Kopfzeile"/>
    </w:pPr>
  </w:p>
  <w:p w14:paraId="63AA6475" w14:textId="77777777" w:rsidR="009637BC" w:rsidRDefault="009637BC" w:rsidP="00D9165E"/>
  <w:p w14:paraId="1ADCC302" w14:textId="77777777" w:rsidR="009637BC" w:rsidRDefault="009637BC" w:rsidP="00D9165E">
    <w:r>
      <w:rPr>
        <w:noProof/>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9637BC" w:rsidRPr="00B22253" w:rsidRDefault="009637BC" w:rsidP="0026127D">
                          <w:pPr>
                            <w:pStyle w:val="Kontaktdaten"/>
                            <w:rPr>
                              <w:rStyle w:val="Fettung"/>
                              <w:bCs/>
                              <w:spacing w:val="2"/>
                              <w:w w:val="100"/>
                              <w:lang w:val="de-DE"/>
                            </w:rPr>
                          </w:pPr>
                          <w:r w:rsidRPr="00B22253">
                            <w:rPr>
                              <w:rStyle w:val="Fettung"/>
                              <w:lang w:val="de-DE"/>
                            </w:rPr>
                            <w:t>Dürr Systems AG</w:t>
                          </w:r>
                        </w:p>
                        <w:p w14:paraId="41B4EF86" w14:textId="77777777" w:rsidR="009637BC" w:rsidRPr="003523C1" w:rsidRDefault="009637BC" w:rsidP="0026127D">
                          <w:pPr>
                            <w:pStyle w:val="Kontaktdaten"/>
                            <w:rPr>
                              <w:lang w:val="de-DE"/>
                            </w:rPr>
                          </w:pPr>
                          <w:r w:rsidRPr="00B22253">
                            <w:rPr>
                              <w:lang w:val="de-DE"/>
                            </w:rPr>
                            <w:t xml:space="preserve">Carl-Benz-Str. </w:t>
                          </w:r>
                          <w:r w:rsidRPr="003523C1">
                            <w:rPr>
                              <w:lang w:val="de-DE"/>
                            </w:rPr>
                            <w:t>34</w:t>
                          </w:r>
                        </w:p>
                        <w:p w14:paraId="5555B2C2" w14:textId="77777777" w:rsidR="009637BC" w:rsidRPr="00B22253" w:rsidRDefault="009637BC" w:rsidP="0026127D">
                          <w:pPr>
                            <w:pStyle w:val="Kontaktdaten"/>
                            <w:rPr>
                              <w:lang w:val="de-DE"/>
                            </w:rPr>
                          </w:pPr>
                          <w:r w:rsidRPr="00B22253">
                            <w:rPr>
                              <w:lang w:val="de-DE"/>
                            </w:rPr>
                            <w:t>74321 Bietigheim-Bissingen</w:t>
                          </w:r>
                        </w:p>
                        <w:p w14:paraId="53B79677" w14:textId="77777777" w:rsidR="009637BC" w:rsidRPr="00B22253" w:rsidRDefault="009637BC" w:rsidP="0026127D">
                          <w:pPr>
                            <w:pStyle w:val="Kontaktdaten"/>
                            <w:rPr>
                              <w:lang w:val="de-DE"/>
                            </w:rPr>
                          </w:pPr>
                        </w:p>
                        <w:p w14:paraId="451432D7" w14:textId="77777777" w:rsidR="009637BC" w:rsidRPr="00B22253" w:rsidRDefault="009637BC" w:rsidP="0026127D">
                          <w:pPr>
                            <w:pStyle w:val="Kontaktdaten"/>
                            <w:rPr>
                              <w:lang w:val="de-DE"/>
                            </w:rPr>
                          </w:pPr>
                          <w:r w:rsidRPr="00B22253">
                            <w:rPr>
                              <w:lang w:val="de-DE"/>
                            </w:rPr>
                            <w:t xml:space="preserve">Tel.: +49 7142 78-0 </w:t>
                          </w:r>
                        </w:p>
                        <w:p w14:paraId="32EF3341" w14:textId="77777777" w:rsidR="009637BC" w:rsidRPr="00B22253" w:rsidRDefault="009637BC" w:rsidP="0026127D">
                          <w:pPr>
                            <w:pStyle w:val="Kontaktdaten"/>
                            <w:rPr>
                              <w:lang w:val="de-DE"/>
                            </w:rPr>
                          </w:pPr>
                          <w:r w:rsidRPr="00B22253">
                            <w:rPr>
                              <w:lang w:val="de-DE"/>
                            </w:rPr>
                            <w:t xml:space="preserve">Fax: +49 7142 78-2107 </w:t>
                          </w:r>
                        </w:p>
                        <w:p w14:paraId="1D8E1397" w14:textId="77777777" w:rsidR="009637BC" w:rsidRPr="00B22253" w:rsidRDefault="009637BC" w:rsidP="0026127D">
                          <w:pPr>
                            <w:pStyle w:val="Kontaktdaten"/>
                            <w:rPr>
                              <w:lang w:val="de-DE"/>
                            </w:rPr>
                          </w:pPr>
                        </w:p>
                        <w:p w14:paraId="6E924C90" w14:textId="77777777" w:rsidR="009637BC" w:rsidRPr="00B22253" w:rsidRDefault="009637BC" w:rsidP="0026127D">
                          <w:pPr>
                            <w:pStyle w:val="Kontaktdaten"/>
                            <w:rPr>
                              <w:lang w:val="de-DE"/>
                            </w:rPr>
                          </w:pPr>
                          <w:r w:rsidRPr="00B22253">
                            <w:rPr>
                              <w:lang w:val="de-DE"/>
                            </w:rPr>
                            <w:t xml:space="preserve">info@durr.com </w:t>
                          </w:r>
                        </w:p>
                        <w:p w14:paraId="7D901FCD" w14:textId="77777777" w:rsidR="009637BC" w:rsidRPr="0026127D" w:rsidRDefault="009637BC"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9637BC" w:rsidRPr="00B22253" w:rsidRDefault="009637BC" w:rsidP="0026127D">
                    <w:pPr>
                      <w:pStyle w:val="Kontaktdaten"/>
                      <w:rPr>
                        <w:rStyle w:val="Fettung"/>
                        <w:bCs/>
                        <w:spacing w:val="2"/>
                        <w:w w:val="100"/>
                        <w:lang w:val="de-DE"/>
                      </w:rPr>
                    </w:pPr>
                    <w:r w:rsidRPr="00B22253">
                      <w:rPr>
                        <w:rStyle w:val="Fettung"/>
                        <w:lang w:val="de-DE"/>
                      </w:rPr>
                      <w:t>Dürr Systems AG</w:t>
                    </w:r>
                  </w:p>
                  <w:p w14:paraId="41B4EF86" w14:textId="77777777" w:rsidR="009637BC" w:rsidRPr="003523C1" w:rsidRDefault="009637BC" w:rsidP="0026127D">
                    <w:pPr>
                      <w:pStyle w:val="Kontaktdaten"/>
                      <w:rPr>
                        <w:lang w:val="de-DE"/>
                      </w:rPr>
                    </w:pPr>
                    <w:r w:rsidRPr="00B22253">
                      <w:rPr>
                        <w:lang w:val="de-DE"/>
                      </w:rPr>
                      <w:t xml:space="preserve">Carl-Benz-Str. </w:t>
                    </w:r>
                    <w:r w:rsidRPr="003523C1">
                      <w:rPr>
                        <w:lang w:val="de-DE"/>
                      </w:rPr>
                      <w:t>34</w:t>
                    </w:r>
                  </w:p>
                  <w:p w14:paraId="5555B2C2" w14:textId="77777777" w:rsidR="009637BC" w:rsidRPr="00B22253" w:rsidRDefault="009637BC" w:rsidP="0026127D">
                    <w:pPr>
                      <w:pStyle w:val="Kontaktdaten"/>
                      <w:rPr>
                        <w:lang w:val="de-DE"/>
                      </w:rPr>
                    </w:pPr>
                    <w:r w:rsidRPr="00B22253">
                      <w:rPr>
                        <w:lang w:val="de-DE"/>
                      </w:rPr>
                      <w:t>74321 Bietigheim-Bissingen</w:t>
                    </w:r>
                  </w:p>
                  <w:p w14:paraId="53B79677" w14:textId="77777777" w:rsidR="009637BC" w:rsidRPr="00B22253" w:rsidRDefault="009637BC" w:rsidP="0026127D">
                    <w:pPr>
                      <w:pStyle w:val="Kontaktdaten"/>
                      <w:rPr>
                        <w:lang w:val="de-DE"/>
                      </w:rPr>
                    </w:pPr>
                  </w:p>
                  <w:p w14:paraId="451432D7" w14:textId="77777777" w:rsidR="009637BC" w:rsidRPr="00B22253" w:rsidRDefault="009637BC" w:rsidP="0026127D">
                    <w:pPr>
                      <w:pStyle w:val="Kontaktdaten"/>
                      <w:rPr>
                        <w:lang w:val="de-DE"/>
                      </w:rPr>
                    </w:pPr>
                    <w:r w:rsidRPr="00B22253">
                      <w:rPr>
                        <w:lang w:val="de-DE"/>
                      </w:rPr>
                      <w:t xml:space="preserve">Tel.: +49 7142 78-0 </w:t>
                    </w:r>
                  </w:p>
                  <w:p w14:paraId="32EF3341" w14:textId="77777777" w:rsidR="009637BC" w:rsidRPr="00B22253" w:rsidRDefault="009637BC" w:rsidP="0026127D">
                    <w:pPr>
                      <w:pStyle w:val="Kontaktdaten"/>
                      <w:rPr>
                        <w:lang w:val="de-DE"/>
                      </w:rPr>
                    </w:pPr>
                    <w:r w:rsidRPr="00B22253">
                      <w:rPr>
                        <w:lang w:val="de-DE"/>
                      </w:rPr>
                      <w:t xml:space="preserve">Fax: +49 7142 78-2107 </w:t>
                    </w:r>
                  </w:p>
                  <w:p w14:paraId="1D8E1397" w14:textId="77777777" w:rsidR="009637BC" w:rsidRPr="00B22253" w:rsidRDefault="009637BC" w:rsidP="0026127D">
                    <w:pPr>
                      <w:pStyle w:val="Kontaktdaten"/>
                      <w:rPr>
                        <w:lang w:val="de-DE"/>
                      </w:rPr>
                    </w:pPr>
                  </w:p>
                  <w:p w14:paraId="6E924C90" w14:textId="77777777" w:rsidR="009637BC" w:rsidRPr="00B22253" w:rsidRDefault="009637BC" w:rsidP="0026127D">
                    <w:pPr>
                      <w:pStyle w:val="Kontaktdaten"/>
                      <w:rPr>
                        <w:lang w:val="de-DE"/>
                      </w:rPr>
                    </w:pPr>
                    <w:r w:rsidRPr="00B22253">
                      <w:rPr>
                        <w:lang w:val="de-DE"/>
                      </w:rPr>
                      <w:t xml:space="preserve">info@durr.com </w:t>
                    </w:r>
                  </w:p>
                  <w:p w14:paraId="7D901FCD" w14:textId="77777777" w:rsidR="009637BC" w:rsidRPr="0026127D" w:rsidRDefault="009637BC"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6"/>
  </w:num>
  <w:num w:numId="3">
    <w:abstractNumId w:val="5"/>
  </w:num>
  <w:num w:numId="4">
    <w:abstractNumId w:val="8"/>
  </w:num>
  <w:num w:numId="5">
    <w:abstractNumId w:val="13"/>
  </w:num>
  <w:num w:numId="6">
    <w:abstractNumId w:val="2"/>
  </w:num>
  <w:num w:numId="7">
    <w:abstractNumId w:val="18"/>
  </w:num>
  <w:num w:numId="8">
    <w:abstractNumId w:val="7"/>
  </w:num>
  <w:num w:numId="9">
    <w:abstractNumId w:val="17"/>
  </w:num>
  <w:num w:numId="10">
    <w:abstractNumId w:val="6"/>
  </w:num>
  <w:num w:numId="11">
    <w:abstractNumId w:val="1"/>
  </w:num>
  <w:num w:numId="12">
    <w:abstractNumId w:val="4"/>
  </w:num>
  <w:num w:numId="13">
    <w:abstractNumId w:val="10"/>
  </w:num>
  <w:num w:numId="14">
    <w:abstractNumId w:val="12"/>
  </w:num>
  <w:num w:numId="15">
    <w:abstractNumId w:val="15"/>
  </w:num>
  <w:num w:numId="16">
    <w:abstractNumId w:val="14"/>
  </w:num>
  <w:num w:numId="17">
    <w:abstractNumId w:val="11"/>
  </w:num>
  <w:num w:numId="18">
    <w:abstractNumId w:val="0"/>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05F5C"/>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4799E"/>
    <w:rsid w:val="00051785"/>
    <w:rsid w:val="000557D8"/>
    <w:rsid w:val="00062BC6"/>
    <w:rsid w:val="00062C8E"/>
    <w:rsid w:val="00064547"/>
    <w:rsid w:val="0006654A"/>
    <w:rsid w:val="000667BB"/>
    <w:rsid w:val="000679B5"/>
    <w:rsid w:val="00067A27"/>
    <w:rsid w:val="000723FD"/>
    <w:rsid w:val="00073211"/>
    <w:rsid w:val="000750E4"/>
    <w:rsid w:val="00077087"/>
    <w:rsid w:val="000824E6"/>
    <w:rsid w:val="00082F0F"/>
    <w:rsid w:val="000830E8"/>
    <w:rsid w:val="00083540"/>
    <w:rsid w:val="00090C8B"/>
    <w:rsid w:val="00095562"/>
    <w:rsid w:val="00095F60"/>
    <w:rsid w:val="00097770"/>
    <w:rsid w:val="00097924"/>
    <w:rsid w:val="000A0BBC"/>
    <w:rsid w:val="000A4E51"/>
    <w:rsid w:val="000A6420"/>
    <w:rsid w:val="000A779F"/>
    <w:rsid w:val="000A799A"/>
    <w:rsid w:val="000B122D"/>
    <w:rsid w:val="000B17AC"/>
    <w:rsid w:val="000B18DE"/>
    <w:rsid w:val="000B6E58"/>
    <w:rsid w:val="000C009A"/>
    <w:rsid w:val="000C02D4"/>
    <w:rsid w:val="000C2A85"/>
    <w:rsid w:val="000C3AF3"/>
    <w:rsid w:val="000C74C8"/>
    <w:rsid w:val="000D1867"/>
    <w:rsid w:val="000D4047"/>
    <w:rsid w:val="000E4FF5"/>
    <w:rsid w:val="000F1B6F"/>
    <w:rsid w:val="000F215E"/>
    <w:rsid w:val="000F52E1"/>
    <w:rsid w:val="000F599A"/>
    <w:rsid w:val="00100C0C"/>
    <w:rsid w:val="0010134F"/>
    <w:rsid w:val="00102066"/>
    <w:rsid w:val="00103EE3"/>
    <w:rsid w:val="001052E0"/>
    <w:rsid w:val="001076E4"/>
    <w:rsid w:val="0011023F"/>
    <w:rsid w:val="00112DF3"/>
    <w:rsid w:val="00114E74"/>
    <w:rsid w:val="00115190"/>
    <w:rsid w:val="001167D1"/>
    <w:rsid w:val="00116B29"/>
    <w:rsid w:val="00116F3F"/>
    <w:rsid w:val="00116F84"/>
    <w:rsid w:val="00117904"/>
    <w:rsid w:val="00117C7F"/>
    <w:rsid w:val="00124A48"/>
    <w:rsid w:val="00124E6A"/>
    <w:rsid w:val="00127845"/>
    <w:rsid w:val="001323B5"/>
    <w:rsid w:val="00135319"/>
    <w:rsid w:val="00142FDB"/>
    <w:rsid w:val="001440F5"/>
    <w:rsid w:val="001444B8"/>
    <w:rsid w:val="00147965"/>
    <w:rsid w:val="0015096A"/>
    <w:rsid w:val="00151506"/>
    <w:rsid w:val="00156161"/>
    <w:rsid w:val="0016271C"/>
    <w:rsid w:val="00162EEF"/>
    <w:rsid w:val="0016325F"/>
    <w:rsid w:val="00163B9D"/>
    <w:rsid w:val="00176D8A"/>
    <w:rsid w:val="00180D0F"/>
    <w:rsid w:val="00181EDD"/>
    <w:rsid w:val="0018686C"/>
    <w:rsid w:val="001877A6"/>
    <w:rsid w:val="001906B5"/>
    <w:rsid w:val="00191AD8"/>
    <w:rsid w:val="00193572"/>
    <w:rsid w:val="001935AE"/>
    <w:rsid w:val="00194AC6"/>
    <w:rsid w:val="00197009"/>
    <w:rsid w:val="00197DAF"/>
    <w:rsid w:val="001A297C"/>
    <w:rsid w:val="001A5B15"/>
    <w:rsid w:val="001A65EE"/>
    <w:rsid w:val="001C0A26"/>
    <w:rsid w:val="001C0A39"/>
    <w:rsid w:val="001C5EB3"/>
    <w:rsid w:val="001D0887"/>
    <w:rsid w:val="001D0F2E"/>
    <w:rsid w:val="001D697E"/>
    <w:rsid w:val="001D776F"/>
    <w:rsid w:val="001E066F"/>
    <w:rsid w:val="001F3730"/>
    <w:rsid w:val="001F6276"/>
    <w:rsid w:val="001F7E95"/>
    <w:rsid w:val="0020176A"/>
    <w:rsid w:val="0020322F"/>
    <w:rsid w:val="00205B62"/>
    <w:rsid w:val="0020631B"/>
    <w:rsid w:val="00206375"/>
    <w:rsid w:val="002118EB"/>
    <w:rsid w:val="00216BD0"/>
    <w:rsid w:val="00216FC6"/>
    <w:rsid w:val="002176DB"/>
    <w:rsid w:val="002259F0"/>
    <w:rsid w:val="00226865"/>
    <w:rsid w:val="00226E0B"/>
    <w:rsid w:val="00231A54"/>
    <w:rsid w:val="00232321"/>
    <w:rsid w:val="00232D94"/>
    <w:rsid w:val="0023563A"/>
    <w:rsid w:val="00243F9B"/>
    <w:rsid w:val="00252189"/>
    <w:rsid w:val="0025441C"/>
    <w:rsid w:val="0026127D"/>
    <w:rsid w:val="002655A1"/>
    <w:rsid w:val="002714A1"/>
    <w:rsid w:val="002717A8"/>
    <w:rsid w:val="00275350"/>
    <w:rsid w:val="00280151"/>
    <w:rsid w:val="00280819"/>
    <w:rsid w:val="00282680"/>
    <w:rsid w:val="00284C18"/>
    <w:rsid w:val="00285E9F"/>
    <w:rsid w:val="00292501"/>
    <w:rsid w:val="0029310D"/>
    <w:rsid w:val="00294020"/>
    <w:rsid w:val="00294B59"/>
    <w:rsid w:val="00296AD3"/>
    <w:rsid w:val="002A1286"/>
    <w:rsid w:val="002A1717"/>
    <w:rsid w:val="002A172B"/>
    <w:rsid w:val="002A49F2"/>
    <w:rsid w:val="002A5671"/>
    <w:rsid w:val="002A5D25"/>
    <w:rsid w:val="002A639F"/>
    <w:rsid w:val="002B06E7"/>
    <w:rsid w:val="002B109E"/>
    <w:rsid w:val="002B18CE"/>
    <w:rsid w:val="002B3660"/>
    <w:rsid w:val="002B71FB"/>
    <w:rsid w:val="002C00EB"/>
    <w:rsid w:val="002C0163"/>
    <w:rsid w:val="002C5677"/>
    <w:rsid w:val="002D0F47"/>
    <w:rsid w:val="002D2E6A"/>
    <w:rsid w:val="002D33B7"/>
    <w:rsid w:val="002D4939"/>
    <w:rsid w:val="002D506A"/>
    <w:rsid w:val="002D60E0"/>
    <w:rsid w:val="002D7EB6"/>
    <w:rsid w:val="002E2125"/>
    <w:rsid w:val="002F53FA"/>
    <w:rsid w:val="002F6BF1"/>
    <w:rsid w:val="002F7140"/>
    <w:rsid w:val="002F779E"/>
    <w:rsid w:val="0030067C"/>
    <w:rsid w:val="00301ACD"/>
    <w:rsid w:val="00302DB1"/>
    <w:rsid w:val="003035A6"/>
    <w:rsid w:val="00330683"/>
    <w:rsid w:val="00333CF4"/>
    <w:rsid w:val="00335617"/>
    <w:rsid w:val="0033769D"/>
    <w:rsid w:val="00344BA5"/>
    <w:rsid w:val="00345773"/>
    <w:rsid w:val="003473D1"/>
    <w:rsid w:val="00347EBC"/>
    <w:rsid w:val="00351665"/>
    <w:rsid w:val="00351AF4"/>
    <w:rsid w:val="003523C1"/>
    <w:rsid w:val="00352E30"/>
    <w:rsid w:val="00354C04"/>
    <w:rsid w:val="00354D66"/>
    <w:rsid w:val="00356188"/>
    <w:rsid w:val="00357644"/>
    <w:rsid w:val="00360089"/>
    <w:rsid w:val="0036088A"/>
    <w:rsid w:val="003608A1"/>
    <w:rsid w:val="0036125D"/>
    <w:rsid w:val="00362153"/>
    <w:rsid w:val="00362739"/>
    <w:rsid w:val="00366A8E"/>
    <w:rsid w:val="00373E56"/>
    <w:rsid w:val="00375576"/>
    <w:rsid w:val="00375D1A"/>
    <w:rsid w:val="003849ED"/>
    <w:rsid w:val="00391837"/>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10B"/>
    <w:rsid w:val="00402949"/>
    <w:rsid w:val="00402AD2"/>
    <w:rsid w:val="0040381F"/>
    <w:rsid w:val="00404174"/>
    <w:rsid w:val="0040784F"/>
    <w:rsid w:val="00407CD3"/>
    <w:rsid w:val="00424A3C"/>
    <w:rsid w:val="00427712"/>
    <w:rsid w:val="0043346C"/>
    <w:rsid w:val="00436BF7"/>
    <w:rsid w:val="004370EF"/>
    <w:rsid w:val="004400ED"/>
    <w:rsid w:val="004404FF"/>
    <w:rsid w:val="004427AF"/>
    <w:rsid w:val="00450174"/>
    <w:rsid w:val="00450D7A"/>
    <w:rsid w:val="00451CA7"/>
    <w:rsid w:val="004535D9"/>
    <w:rsid w:val="00455402"/>
    <w:rsid w:val="00456256"/>
    <w:rsid w:val="00456C9C"/>
    <w:rsid w:val="004606AC"/>
    <w:rsid w:val="0046201D"/>
    <w:rsid w:val="00462DDC"/>
    <w:rsid w:val="00464A47"/>
    <w:rsid w:val="004667BA"/>
    <w:rsid w:val="00466954"/>
    <w:rsid w:val="00467800"/>
    <w:rsid w:val="00470EFD"/>
    <w:rsid w:val="00473AEC"/>
    <w:rsid w:val="00476060"/>
    <w:rsid w:val="004762B9"/>
    <w:rsid w:val="0047652B"/>
    <w:rsid w:val="00476746"/>
    <w:rsid w:val="00477801"/>
    <w:rsid w:val="00486F5D"/>
    <w:rsid w:val="004871A6"/>
    <w:rsid w:val="00494EE7"/>
    <w:rsid w:val="004A01CC"/>
    <w:rsid w:val="004A3A5F"/>
    <w:rsid w:val="004B38D8"/>
    <w:rsid w:val="004B3D7E"/>
    <w:rsid w:val="004C6EBC"/>
    <w:rsid w:val="004D1D0E"/>
    <w:rsid w:val="004D3165"/>
    <w:rsid w:val="004D7B9E"/>
    <w:rsid w:val="004E060E"/>
    <w:rsid w:val="004E0BAB"/>
    <w:rsid w:val="004E0D94"/>
    <w:rsid w:val="004E2175"/>
    <w:rsid w:val="004E3872"/>
    <w:rsid w:val="004E5E7F"/>
    <w:rsid w:val="004E7C0B"/>
    <w:rsid w:val="004F14F7"/>
    <w:rsid w:val="004F1A4C"/>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2D0C"/>
    <w:rsid w:val="00513534"/>
    <w:rsid w:val="0051492B"/>
    <w:rsid w:val="00515153"/>
    <w:rsid w:val="00520BFA"/>
    <w:rsid w:val="00521429"/>
    <w:rsid w:val="005218C8"/>
    <w:rsid w:val="00521CF5"/>
    <w:rsid w:val="00521FD5"/>
    <w:rsid w:val="00523083"/>
    <w:rsid w:val="00524BE9"/>
    <w:rsid w:val="0053448B"/>
    <w:rsid w:val="00534C1A"/>
    <w:rsid w:val="005365B4"/>
    <w:rsid w:val="0054450D"/>
    <w:rsid w:val="00554864"/>
    <w:rsid w:val="00555999"/>
    <w:rsid w:val="00555E2A"/>
    <w:rsid w:val="00564109"/>
    <w:rsid w:val="0056487D"/>
    <w:rsid w:val="005673B5"/>
    <w:rsid w:val="005674E8"/>
    <w:rsid w:val="005755BD"/>
    <w:rsid w:val="00580070"/>
    <w:rsid w:val="00581C8C"/>
    <w:rsid w:val="005837F9"/>
    <w:rsid w:val="00584007"/>
    <w:rsid w:val="00584B9D"/>
    <w:rsid w:val="005851F3"/>
    <w:rsid w:val="005858EE"/>
    <w:rsid w:val="00587179"/>
    <w:rsid w:val="005913CF"/>
    <w:rsid w:val="00591CEB"/>
    <w:rsid w:val="00592D83"/>
    <w:rsid w:val="00593AA7"/>
    <w:rsid w:val="00594B29"/>
    <w:rsid w:val="00597F78"/>
    <w:rsid w:val="005A00AE"/>
    <w:rsid w:val="005A1C80"/>
    <w:rsid w:val="005A1FBA"/>
    <w:rsid w:val="005B01C4"/>
    <w:rsid w:val="005B184A"/>
    <w:rsid w:val="005B19FD"/>
    <w:rsid w:val="005B34DA"/>
    <w:rsid w:val="005B375A"/>
    <w:rsid w:val="005B3CCD"/>
    <w:rsid w:val="005B5481"/>
    <w:rsid w:val="005C13A1"/>
    <w:rsid w:val="005D1745"/>
    <w:rsid w:val="005D1F94"/>
    <w:rsid w:val="005D3A5C"/>
    <w:rsid w:val="005D5830"/>
    <w:rsid w:val="005D5940"/>
    <w:rsid w:val="005D5A38"/>
    <w:rsid w:val="005D5CD4"/>
    <w:rsid w:val="005D6A17"/>
    <w:rsid w:val="005D7BF1"/>
    <w:rsid w:val="005E041B"/>
    <w:rsid w:val="005E200B"/>
    <w:rsid w:val="005E2150"/>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3374"/>
    <w:rsid w:val="00635ABF"/>
    <w:rsid w:val="00637F9A"/>
    <w:rsid w:val="006401F7"/>
    <w:rsid w:val="00641F88"/>
    <w:rsid w:val="006438A8"/>
    <w:rsid w:val="00643A04"/>
    <w:rsid w:val="0064408D"/>
    <w:rsid w:val="006443B2"/>
    <w:rsid w:val="006449CA"/>
    <w:rsid w:val="00645074"/>
    <w:rsid w:val="00653F0E"/>
    <w:rsid w:val="00661C71"/>
    <w:rsid w:val="00664318"/>
    <w:rsid w:val="0066573F"/>
    <w:rsid w:val="006673F5"/>
    <w:rsid w:val="00670E84"/>
    <w:rsid w:val="006744B9"/>
    <w:rsid w:val="00674DB7"/>
    <w:rsid w:val="0068106C"/>
    <w:rsid w:val="00681ECE"/>
    <w:rsid w:val="00683E9E"/>
    <w:rsid w:val="0068636E"/>
    <w:rsid w:val="00686410"/>
    <w:rsid w:val="00691B0A"/>
    <w:rsid w:val="00691F9E"/>
    <w:rsid w:val="00695F99"/>
    <w:rsid w:val="00696038"/>
    <w:rsid w:val="006A2079"/>
    <w:rsid w:val="006A5A75"/>
    <w:rsid w:val="006A6348"/>
    <w:rsid w:val="006A688E"/>
    <w:rsid w:val="006B592D"/>
    <w:rsid w:val="006B6DD8"/>
    <w:rsid w:val="006C2364"/>
    <w:rsid w:val="006C2A31"/>
    <w:rsid w:val="006C38E6"/>
    <w:rsid w:val="006C3AA3"/>
    <w:rsid w:val="006C50E1"/>
    <w:rsid w:val="006C5FD3"/>
    <w:rsid w:val="006C6111"/>
    <w:rsid w:val="006D6C1A"/>
    <w:rsid w:val="006D7F10"/>
    <w:rsid w:val="006E0A49"/>
    <w:rsid w:val="006E2573"/>
    <w:rsid w:val="006E5C09"/>
    <w:rsid w:val="006E63EC"/>
    <w:rsid w:val="006E645C"/>
    <w:rsid w:val="006E7FBA"/>
    <w:rsid w:val="006F0473"/>
    <w:rsid w:val="006F2DE4"/>
    <w:rsid w:val="006F4577"/>
    <w:rsid w:val="006F4C75"/>
    <w:rsid w:val="006F66DA"/>
    <w:rsid w:val="006F6A7A"/>
    <w:rsid w:val="006F77C7"/>
    <w:rsid w:val="0070353D"/>
    <w:rsid w:val="00705074"/>
    <w:rsid w:val="0070629D"/>
    <w:rsid w:val="007065A6"/>
    <w:rsid w:val="00710899"/>
    <w:rsid w:val="00712070"/>
    <w:rsid w:val="007125A4"/>
    <w:rsid w:val="00713E2E"/>
    <w:rsid w:val="00716622"/>
    <w:rsid w:val="00720139"/>
    <w:rsid w:val="007238F1"/>
    <w:rsid w:val="00723DE6"/>
    <w:rsid w:val="00724249"/>
    <w:rsid w:val="007247DD"/>
    <w:rsid w:val="00726540"/>
    <w:rsid w:val="00726A89"/>
    <w:rsid w:val="00726BFA"/>
    <w:rsid w:val="00727E16"/>
    <w:rsid w:val="00734321"/>
    <w:rsid w:val="00736291"/>
    <w:rsid w:val="00744943"/>
    <w:rsid w:val="00746CBF"/>
    <w:rsid w:val="0075128B"/>
    <w:rsid w:val="00753908"/>
    <w:rsid w:val="00754739"/>
    <w:rsid w:val="007579FC"/>
    <w:rsid w:val="00762C5B"/>
    <w:rsid w:val="00765384"/>
    <w:rsid w:val="00767500"/>
    <w:rsid w:val="00771469"/>
    <w:rsid w:val="00772BCD"/>
    <w:rsid w:val="00773BF3"/>
    <w:rsid w:val="00775358"/>
    <w:rsid w:val="007769A8"/>
    <w:rsid w:val="0078405F"/>
    <w:rsid w:val="0078480F"/>
    <w:rsid w:val="00786C56"/>
    <w:rsid w:val="00794234"/>
    <w:rsid w:val="007A0268"/>
    <w:rsid w:val="007A0A35"/>
    <w:rsid w:val="007A3670"/>
    <w:rsid w:val="007A4FA8"/>
    <w:rsid w:val="007A7F56"/>
    <w:rsid w:val="007B25F1"/>
    <w:rsid w:val="007B6B3C"/>
    <w:rsid w:val="007C0C38"/>
    <w:rsid w:val="007C1F06"/>
    <w:rsid w:val="007C1FA4"/>
    <w:rsid w:val="007C4752"/>
    <w:rsid w:val="007C6FA7"/>
    <w:rsid w:val="007C726C"/>
    <w:rsid w:val="007C7E8E"/>
    <w:rsid w:val="007D1450"/>
    <w:rsid w:val="007D1C32"/>
    <w:rsid w:val="007D220B"/>
    <w:rsid w:val="007D439C"/>
    <w:rsid w:val="007D49EB"/>
    <w:rsid w:val="007D5E15"/>
    <w:rsid w:val="007E1C18"/>
    <w:rsid w:val="007E4D9A"/>
    <w:rsid w:val="007E54C0"/>
    <w:rsid w:val="007E564B"/>
    <w:rsid w:val="007E5C28"/>
    <w:rsid w:val="007F402B"/>
    <w:rsid w:val="007F4972"/>
    <w:rsid w:val="007F4CF1"/>
    <w:rsid w:val="007F770C"/>
    <w:rsid w:val="00800B39"/>
    <w:rsid w:val="0080380C"/>
    <w:rsid w:val="00814018"/>
    <w:rsid w:val="00814940"/>
    <w:rsid w:val="00816302"/>
    <w:rsid w:val="00817EDB"/>
    <w:rsid w:val="00821292"/>
    <w:rsid w:val="00825029"/>
    <w:rsid w:val="00826567"/>
    <w:rsid w:val="00826C30"/>
    <w:rsid w:val="00827948"/>
    <w:rsid w:val="00832407"/>
    <w:rsid w:val="00834D0F"/>
    <w:rsid w:val="0084627F"/>
    <w:rsid w:val="0085354B"/>
    <w:rsid w:val="0085432F"/>
    <w:rsid w:val="00857E8E"/>
    <w:rsid w:val="00863655"/>
    <w:rsid w:val="008649EE"/>
    <w:rsid w:val="00866CA8"/>
    <w:rsid w:val="00873697"/>
    <w:rsid w:val="00874C03"/>
    <w:rsid w:val="008761F6"/>
    <w:rsid w:val="00876DD1"/>
    <w:rsid w:val="008855F7"/>
    <w:rsid w:val="008856CC"/>
    <w:rsid w:val="0088695A"/>
    <w:rsid w:val="00890887"/>
    <w:rsid w:val="00890C42"/>
    <w:rsid w:val="00890E39"/>
    <w:rsid w:val="00891292"/>
    <w:rsid w:val="00897E2C"/>
    <w:rsid w:val="008A2326"/>
    <w:rsid w:val="008A5BF3"/>
    <w:rsid w:val="008A6CEC"/>
    <w:rsid w:val="008A70B7"/>
    <w:rsid w:val="008A717D"/>
    <w:rsid w:val="008B0BF6"/>
    <w:rsid w:val="008B0D22"/>
    <w:rsid w:val="008B0E2E"/>
    <w:rsid w:val="008B30DE"/>
    <w:rsid w:val="008B50B9"/>
    <w:rsid w:val="008B530C"/>
    <w:rsid w:val="008B59FF"/>
    <w:rsid w:val="008C343A"/>
    <w:rsid w:val="008C4110"/>
    <w:rsid w:val="008C5157"/>
    <w:rsid w:val="008C7F2C"/>
    <w:rsid w:val="008D0426"/>
    <w:rsid w:val="008D56E5"/>
    <w:rsid w:val="008D5F15"/>
    <w:rsid w:val="008D67AF"/>
    <w:rsid w:val="008D7BC0"/>
    <w:rsid w:val="008E5F87"/>
    <w:rsid w:val="008E7656"/>
    <w:rsid w:val="008E777A"/>
    <w:rsid w:val="008F4796"/>
    <w:rsid w:val="008F5E48"/>
    <w:rsid w:val="00901D5D"/>
    <w:rsid w:val="00902358"/>
    <w:rsid w:val="00905B45"/>
    <w:rsid w:val="0090712D"/>
    <w:rsid w:val="009102C1"/>
    <w:rsid w:val="00915251"/>
    <w:rsid w:val="009163C0"/>
    <w:rsid w:val="00921CF1"/>
    <w:rsid w:val="00922FCB"/>
    <w:rsid w:val="00924CB3"/>
    <w:rsid w:val="0092544D"/>
    <w:rsid w:val="00925F7D"/>
    <w:rsid w:val="009308F4"/>
    <w:rsid w:val="00931A39"/>
    <w:rsid w:val="0093254F"/>
    <w:rsid w:val="00933393"/>
    <w:rsid w:val="00933B86"/>
    <w:rsid w:val="00940128"/>
    <w:rsid w:val="00944105"/>
    <w:rsid w:val="00944A84"/>
    <w:rsid w:val="009527FF"/>
    <w:rsid w:val="009547D1"/>
    <w:rsid w:val="009633E0"/>
    <w:rsid w:val="009637BC"/>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594"/>
    <w:rsid w:val="009D0715"/>
    <w:rsid w:val="009D0E34"/>
    <w:rsid w:val="009D2DBA"/>
    <w:rsid w:val="009D62BE"/>
    <w:rsid w:val="009E4826"/>
    <w:rsid w:val="009E664B"/>
    <w:rsid w:val="009F18FC"/>
    <w:rsid w:val="009F21D0"/>
    <w:rsid w:val="009F252D"/>
    <w:rsid w:val="009F519F"/>
    <w:rsid w:val="009F5FB8"/>
    <w:rsid w:val="009F6743"/>
    <w:rsid w:val="00A001E3"/>
    <w:rsid w:val="00A00F8D"/>
    <w:rsid w:val="00A03D1A"/>
    <w:rsid w:val="00A050D1"/>
    <w:rsid w:val="00A06101"/>
    <w:rsid w:val="00A15A77"/>
    <w:rsid w:val="00A16BD5"/>
    <w:rsid w:val="00A1711B"/>
    <w:rsid w:val="00A21AB0"/>
    <w:rsid w:val="00A2544A"/>
    <w:rsid w:val="00A2623F"/>
    <w:rsid w:val="00A27EFC"/>
    <w:rsid w:val="00A31DB8"/>
    <w:rsid w:val="00A36FE0"/>
    <w:rsid w:val="00A40E17"/>
    <w:rsid w:val="00A46F54"/>
    <w:rsid w:val="00A551BF"/>
    <w:rsid w:val="00A561F5"/>
    <w:rsid w:val="00A562F7"/>
    <w:rsid w:val="00A5700C"/>
    <w:rsid w:val="00A57063"/>
    <w:rsid w:val="00A624FA"/>
    <w:rsid w:val="00A65AE5"/>
    <w:rsid w:val="00A70A5F"/>
    <w:rsid w:val="00A77A26"/>
    <w:rsid w:val="00A81731"/>
    <w:rsid w:val="00A82F57"/>
    <w:rsid w:val="00A82FC4"/>
    <w:rsid w:val="00A850B2"/>
    <w:rsid w:val="00A873A1"/>
    <w:rsid w:val="00A9208D"/>
    <w:rsid w:val="00A93B09"/>
    <w:rsid w:val="00A962D0"/>
    <w:rsid w:val="00A976CC"/>
    <w:rsid w:val="00A97E72"/>
    <w:rsid w:val="00AA1E65"/>
    <w:rsid w:val="00AA2EC0"/>
    <w:rsid w:val="00AA4D33"/>
    <w:rsid w:val="00AA5EC0"/>
    <w:rsid w:val="00AB1B65"/>
    <w:rsid w:val="00AB384A"/>
    <w:rsid w:val="00AB39A6"/>
    <w:rsid w:val="00AB5C73"/>
    <w:rsid w:val="00AB6134"/>
    <w:rsid w:val="00AB7342"/>
    <w:rsid w:val="00AC0C0A"/>
    <w:rsid w:val="00AC0F99"/>
    <w:rsid w:val="00AC1309"/>
    <w:rsid w:val="00AC1795"/>
    <w:rsid w:val="00AC25D2"/>
    <w:rsid w:val="00AC32B4"/>
    <w:rsid w:val="00AC4932"/>
    <w:rsid w:val="00AC6378"/>
    <w:rsid w:val="00AD3753"/>
    <w:rsid w:val="00AD7E8E"/>
    <w:rsid w:val="00AE0CC8"/>
    <w:rsid w:val="00AE447F"/>
    <w:rsid w:val="00AE5481"/>
    <w:rsid w:val="00AE5695"/>
    <w:rsid w:val="00AF13BD"/>
    <w:rsid w:val="00AF1E2D"/>
    <w:rsid w:val="00AF4F8B"/>
    <w:rsid w:val="00AF50E0"/>
    <w:rsid w:val="00AF5371"/>
    <w:rsid w:val="00B01DFC"/>
    <w:rsid w:val="00B02C25"/>
    <w:rsid w:val="00B030B8"/>
    <w:rsid w:val="00B04606"/>
    <w:rsid w:val="00B117C4"/>
    <w:rsid w:val="00B1247F"/>
    <w:rsid w:val="00B143FE"/>
    <w:rsid w:val="00B14642"/>
    <w:rsid w:val="00B17605"/>
    <w:rsid w:val="00B20920"/>
    <w:rsid w:val="00B22253"/>
    <w:rsid w:val="00B25F7B"/>
    <w:rsid w:val="00B26497"/>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1FBC"/>
    <w:rsid w:val="00BB6D1A"/>
    <w:rsid w:val="00BC0CC5"/>
    <w:rsid w:val="00BC12DE"/>
    <w:rsid w:val="00BC159C"/>
    <w:rsid w:val="00BD1BE0"/>
    <w:rsid w:val="00BD1C30"/>
    <w:rsid w:val="00BD37F9"/>
    <w:rsid w:val="00BD410D"/>
    <w:rsid w:val="00BD6FDE"/>
    <w:rsid w:val="00BD7267"/>
    <w:rsid w:val="00BD7772"/>
    <w:rsid w:val="00BE29B5"/>
    <w:rsid w:val="00BE2D16"/>
    <w:rsid w:val="00BE2F8C"/>
    <w:rsid w:val="00BE3832"/>
    <w:rsid w:val="00BE4FEB"/>
    <w:rsid w:val="00BF26AF"/>
    <w:rsid w:val="00BF3FC9"/>
    <w:rsid w:val="00BF5882"/>
    <w:rsid w:val="00BF62A8"/>
    <w:rsid w:val="00BF6615"/>
    <w:rsid w:val="00C06224"/>
    <w:rsid w:val="00C10168"/>
    <w:rsid w:val="00C155DA"/>
    <w:rsid w:val="00C15C40"/>
    <w:rsid w:val="00C22B04"/>
    <w:rsid w:val="00C26C3B"/>
    <w:rsid w:val="00C273C1"/>
    <w:rsid w:val="00C30243"/>
    <w:rsid w:val="00C41149"/>
    <w:rsid w:val="00C4131C"/>
    <w:rsid w:val="00C416F6"/>
    <w:rsid w:val="00C41892"/>
    <w:rsid w:val="00C4390B"/>
    <w:rsid w:val="00C4707B"/>
    <w:rsid w:val="00C51005"/>
    <w:rsid w:val="00C51AD6"/>
    <w:rsid w:val="00C54CD4"/>
    <w:rsid w:val="00C5652E"/>
    <w:rsid w:val="00C56FB3"/>
    <w:rsid w:val="00C62ACC"/>
    <w:rsid w:val="00C648ED"/>
    <w:rsid w:val="00C705CE"/>
    <w:rsid w:val="00C710E3"/>
    <w:rsid w:val="00C77EDD"/>
    <w:rsid w:val="00C803B9"/>
    <w:rsid w:val="00C84BC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44BD"/>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67915"/>
    <w:rsid w:val="00D7185B"/>
    <w:rsid w:val="00D854A6"/>
    <w:rsid w:val="00D85B9B"/>
    <w:rsid w:val="00D861BB"/>
    <w:rsid w:val="00D86880"/>
    <w:rsid w:val="00D86DD5"/>
    <w:rsid w:val="00D9165E"/>
    <w:rsid w:val="00DB137C"/>
    <w:rsid w:val="00DB1452"/>
    <w:rsid w:val="00DB74F9"/>
    <w:rsid w:val="00DC2B30"/>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5BE7"/>
    <w:rsid w:val="00DF6C27"/>
    <w:rsid w:val="00E0085E"/>
    <w:rsid w:val="00E00C76"/>
    <w:rsid w:val="00E03DC6"/>
    <w:rsid w:val="00E06223"/>
    <w:rsid w:val="00E10E38"/>
    <w:rsid w:val="00E10ECE"/>
    <w:rsid w:val="00E11790"/>
    <w:rsid w:val="00E15015"/>
    <w:rsid w:val="00E153AC"/>
    <w:rsid w:val="00E1737D"/>
    <w:rsid w:val="00E17750"/>
    <w:rsid w:val="00E23A3C"/>
    <w:rsid w:val="00E24CD8"/>
    <w:rsid w:val="00E27430"/>
    <w:rsid w:val="00E31427"/>
    <w:rsid w:val="00E34A01"/>
    <w:rsid w:val="00E40672"/>
    <w:rsid w:val="00E4280B"/>
    <w:rsid w:val="00E42C3C"/>
    <w:rsid w:val="00E43141"/>
    <w:rsid w:val="00E43913"/>
    <w:rsid w:val="00E45906"/>
    <w:rsid w:val="00E459DA"/>
    <w:rsid w:val="00E465E8"/>
    <w:rsid w:val="00E5583D"/>
    <w:rsid w:val="00E55F88"/>
    <w:rsid w:val="00E56B97"/>
    <w:rsid w:val="00E6030F"/>
    <w:rsid w:val="00E6101F"/>
    <w:rsid w:val="00E61CEB"/>
    <w:rsid w:val="00E67914"/>
    <w:rsid w:val="00E710F1"/>
    <w:rsid w:val="00E72AB0"/>
    <w:rsid w:val="00E7337B"/>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8B9"/>
    <w:rsid w:val="00EC4E78"/>
    <w:rsid w:val="00EC5CAB"/>
    <w:rsid w:val="00EC6F6F"/>
    <w:rsid w:val="00EC742B"/>
    <w:rsid w:val="00EC7DCA"/>
    <w:rsid w:val="00ED04E8"/>
    <w:rsid w:val="00ED14BC"/>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6492"/>
    <w:rsid w:val="00F175B5"/>
    <w:rsid w:val="00F22E61"/>
    <w:rsid w:val="00F26205"/>
    <w:rsid w:val="00F26D41"/>
    <w:rsid w:val="00F35618"/>
    <w:rsid w:val="00F359EA"/>
    <w:rsid w:val="00F35DBA"/>
    <w:rsid w:val="00F42E35"/>
    <w:rsid w:val="00F43A83"/>
    <w:rsid w:val="00F43D07"/>
    <w:rsid w:val="00F44AB9"/>
    <w:rsid w:val="00F46CB0"/>
    <w:rsid w:val="00F46E48"/>
    <w:rsid w:val="00F51AD6"/>
    <w:rsid w:val="00F51F2A"/>
    <w:rsid w:val="00F5300C"/>
    <w:rsid w:val="00F552E6"/>
    <w:rsid w:val="00F56646"/>
    <w:rsid w:val="00F56988"/>
    <w:rsid w:val="00F56BB9"/>
    <w:rsid w:val="00F6135B"/>
    <w:rsid w:val="00F63B99"/>
    <w:rsid w:val="00F6489E"/>
    <w:rsid w:val="00F66C98"/>
    <w:rsid w:val="00F7077A"/>
    <w:rsid w:val="00F73F1D"/>
    <w:rsid w:val="00F8163B"/>
    <w:rsid w:val="00F830E4"/>
    <w:rsid w:val="00F90178"/>
    <w:rsid w:val="00F91A06"/>
    <w:rsid w:val="00FA026B"/>
    <w:rsid w:val="00FA2184"/>
    <w:rsid w:val="00FA3695"/>
    <w:rsid w:val="00FA4E42"/>
    <w:rsid w:val="00FA5A0D"/>
    <w:rsid w:val="00FA5FBE"/>
    <w:rsid w:val="00FA7889"/>
    <w:rsid w:val="00FB0B93"/>
    <w:rsid w:val="00FB3D58"/>
    <w:rsid w:val="00FB61FB"/>
    <w:rsid w:val="00FC10E5"/>
    <w:rsid w:val="00FC1B67"/>
    <w:rsid w:val="00FC272A"/>
    <w:rsid w:val="00FC2B9F"/>
    <w:rsid w:val="00FC78B8"/>
    <w:rsid w:val="00FD012F"/>
    <w:rsid w:val="00FD3226"/>
    <w:rsid w:val="00FD3F17"/>
    <w:rsid w:val="00FD3FEF"/>
    <w:rsid w:val="00FD6B7B"/>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6CB7213"/>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NichtaufgelsteErwhnung1">
    <w:name w:val="Nicht aufgelöste Erwähnung1"/>
    <w:basedOn w:val="Absatz-Standardschriftart"/>
    <w:uiPriority w:val="99"/>
    <w:semiHidden/>
    <w:unhideWhenUsed/>
    <w:rsid w:val="008B530C"/>
    <w:rPr>
      <w:color w:val="605E5C"/>
      <w:shd w:val="clear" w:color="auto" w:fill="E1DFDD"/>
    </w:rPr>
  </w:style>
  <w:style w:type="paragraph" w:customStyle="1" w:styleId="Default">
    <w:name w:val="Default"/>
    <w:rsid w:val="008B530C"/>
    <w:pPr>
      <w:autoSpaceDE w:val="0"/>
      <w:autoSpaceDN w:val="0"/>
      <w:adjustRightInd w:val="0"/>
    </w:pPr>
    <w:rPr>
      <w:rFonts w:ascii="Calibri" w:hAnsi="Calibri" w:cs="Calibri"/>
      <w:color w:val="000000"/>
    </w:rPr>
  </w:style>
  <w:style w:type="character" w:customStyle="1" w:styleId="DisclaimerZchn">
    <w:name w:val="Disclaimer Zchn"/>
    <w:basedOn w:val="Absatz-Standardschriftart"/>
    <w:link w:val="Disclaimer"/>
    <w:locked/>
    <w:rsid w:val="006E63EC"/>
    <w:rPr>
      <w:rFonts w:ascii="Arial" w:hAnsi="Arial" w:cs="Arial"/>
      <w:color w:val="525F6B"/>
      <w:lang w:eastAsia="ja-JP"/>
    </w:rPr>
  </w:style>
  <w:style w:type="paragraph" w:customStyle="1" w:styleId="Disclaimer">
    <w:name w:val="Disclaimer"/>
    <w:basedOn w:val="Standard"/>
    <w:link w:val="DisclaimerZchn"/>
    <w:rsid w:val="006E63E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6E63EC"/>
    <w:rPr>
      <w:rFonts w:ascii="Arial" w:hAnsi="Arial" w:cs="Arial"/>
      <w:color w:val="525F6B"/>
      <w:lang w:eastAsia="ja-JP"/>
    </w:rPr>
  </w:style>
  <w:style w:type="paragraph" w:customStyle="1" w:styleId="BeschreibungDivisions">
    <w:name w:val="Beschreibung Divisions"/>
    <w:basedOn w:val="Standard"/>
    <w:link w:val="BeschreibungDivisionsZchn"/>
    <w:rsid w:val="006E63EC"/>
    <w:pPr>
      <w:numPr>
        <w:numId w:val="18"/>
      </w:numPr>
      <w:tabs>
        <w:tab w:val="clear" w:pos="3572"/>
      </w:tabs>
      <w:spacing w:line="276" w:lineRule="auto"/>
      <w:contextualSpacing/>
    </w:pPr>
    <w:rPr>
      <w:rFonts w:ascii="Arial" w:hAnsi="Arial" w:cs="Arial"/>
      <w:color w:val="525F6B"/>
      <w:sz w:val="24"/>
      <w:lang w:eastAsia="ja-JP"/>
    </w:rPr>
  </w:style>
  <w:style w:type="paragraph" w:styleId="Kommentartext">
    <w:name w:val="annotation text"/>
    <w:basedOn w:val="Standard"/>
    <w:link w:val="KommentartextZchn"/>
    <w:uiPriority w:val="99"/>
    <w:semiHidden/>
    <w:unhideWhenUsed/>
    <w:rsid w:val="006E63EC"/>
    <w:pPr>
      <w:tabs>
        <w:tab w:val="clear" w:pos="3572"/>
      </w:tabs>
      <w:spacing w:after="200" w:line="240" w:lineRule="auto"/>
    </w:pPr>
    <w:rPr>
      <w:rFonts w:cstheme="minorBidi"/>
      <w:color w:val="auto"/>
      <w:sz w:val="20"/>
      <w:szCs w:val="20"/>
    </w:rPr>
  </w:style>
  <w:style w:type="character" w:customStyle="1" w:styleId="KommentartextZchn">
    <w:name w:val="Kommentartext Zchn"/>
    <w:basedOn w:val="Absatz-Standardschriftart"/>
    <w:link w:val="Kommentartext"/>
    <w:uiPriority w:val="99"/>
    <w:semiHidden/>
    <w:rsid w:val="006E63EC"/>
    <w:rPr>
      <w:sz w:val="20"/>
      <w:szCs w:val="20"/>
    </w:rPr>
  </w:style>
  <w:style w:type="character" w:styleId="Kommentarzeichen">
    <w:name w:val="annotation reference"/>
    <w:basedOn w:val="Absatz-Standardschriftart"/>
    <w:uiPriority w:val="99"/>
    <w:semiHidden/>
    <w:unhideWhenUsed/>
    <w:rsid w:val="006E63EC"/>
    <w:rPr>
      <w:sz w:val="16"/>
      <w:szCs w:val="16"/>
    </w:rPr>
  </w:style>
  <w:style w:type="paragraph" w:styleId="Kommentarthema">
    <w:name w:val="annotation subject"/>
    <w:basedOn w:val="Kommentartext"/>
    <w:next w:val="Kommentartext"/>
    <w:link w:val="KommentarthemaZchn"/>
    <w:uiPriority w:val="99"/>
    <w:semiHidden/>
    <w:unhideWhenUsed/>
    <w:rsid w:val="004B38D8"/>
    <w:pPr>
      <w:tabs>
        <w:tab w:val="left" w:pos="3572"/>
      </w:tabs>
      <w:spacing w:after="0"/>
    </w:pPr>
    <w:rPr>
      <w:rFonts w:cs="Times New Roman (Textkörper CS)"/>
      <w:b/>
      <w:bCs/>
      <w:color w:val="000000"/>
    </w:rPr>
  </w:style>
  <w:style w:type="character" w:customStyle="1" w:styleId="KommentarthemaZchn">
    <w:name w:val="Kommentarthema Zchn"/>
    <w:basedOn w:val="KommentartextZchn"/>
    <w:link w:val="Kommentarthema"/>
    <w:uiPriority w:val="99"/>
    <w:semiHidden/>
    <w:rsid w:val="004B38D8"/>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04835566">
      <w:bodyDiv w:val="1"/>
      <w:marLeft w:val="0"/>
      <w:marRight w:val="0"/>
      <w:marTop w:val="0"/>
      <w:marBottom w:val="0"/>
      <w:divBdr>
        <w:top w:val="none" w:sz="0" w:space="0" w:color="auto"/>
        <w:left w:val="none" w:sz="0" w:space="0" w:color="auto"/>
        <w:bottom w:val="none" w:sz="0" w:space="0" w:color="auto"/>
        <w:right w:val="none" w:sz="0" w:space="0" w:color="auto"/>
      </w:divBdr>
    </w:div>
    <w:div w:id="1550797798">
      <w:bodyDiv w:val="1"/>
      <w:marLeft w:val="0"/>
      <w:marRight w:val="0"/>
      <w:marTop w:val="0"/>
      <w:marBottom w:val="0"/>
      <w:divBdr>
        <w:top w:val="none" w:sz="0" w:space="0" w:color="auto"/>
        <w:left w:val="none" w:sz="0" w:space="0" w:color="auto"/>
        <w:bottom w:val="none" w:sz="0" w:space="0" w:color="auto"/>
        <w:right w:val="none" w:sz="0" w:space="0" w:color="auto"/>
      </w:divBdr>
    </w:div>
    <w:div w:id="1551262849">
      <w:bodyDiv w:val="1"/>
      <w:marLeft w:val="0"/>
      <w:marRight w:val="0"/>
      <w:marTop w:val="0"/>
      <w:marBottom w:val="0"/>
      <w:divBdr>
        <w:top w:val="none" w:sz="0" w:space="0" w:color="auto"/>
        <w:left w:val="none" w:sz="0" w:space="0" w:color="auto"/>
        <w:bottom w:val="none" w:sz="0" w:space="0" w:color="auto"/>
        <w:right w:val="none" w:sz="0" w:space="0" w:color="auto"/>
      </w:divBdr>
    </w:div>
    <w:div w:id="1680278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durr.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hilipp.dunkel@durr.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603BDB-1445-4054-AE6D-F8FAE4387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1345</Words>
  <Characters>8479</Characters>
  <Application>Microsoft Office Word</Application>
  <DocSecurity>0</DocSecurity>
  <Lines>70</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9805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Dunkel, Philipp</cp:lastModifiedBy>
  <cp:revision>4</cp:revision>
  <cp:lastPrinted>2019-05-29T11:27:00Z</cp:lastPrinted>
  <dcterms:created xsi:type="dcterms:W3CDTF">2021-10-11T11:55:00Z</dcterms:created>
  <dcterms:modified xsi:type="dcterms:W3CDTF">2021-10-20T08:52:00Z</dcterms:modified>
</cp:coreProperties>
</file>